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5A2E" w:rsidRPr="00EC7607" w:rsidRDefault="00CA0875" w:rsidP="002740FA">
      <w:pPr>
        <w:ind w:firstLine="5529"/>
        <w:contextualSpacing/>
        <w:rPr>
          <w:sz w:val="28"/>
          <w:szCs w:val="16"/>
        </w:rPr>
      </w:pPr>
      <w:r w:rsidRPr="00EC7607">
        <w:rPr>
          <w:sz w:val="28"/>
          <w:szCs w:val="16"/>
        </w:rPr>
        <w:t xml:space="preserve">Приложение </w:t>
      </w:r>
      <w:r w:rsidR="007B0071" w:rsidRPr="00EC7607">
        <w:rPr>
          <w:sz w:val="28"/>
          <w:szCs w:val="16"/>
        </w:rPr>
        <w:t xml:space="preserve">№ </w:t>
      </w:r>
      <w:r w:rsidR="00826683" w:rsidRPr="00EC7607">
        <w:rPr>
          <w:sz w:val="28"/>
          <w:szCs w:val="16"/>
        </w:rPr>
        <w:t>1</w:t>
      </w:r>
    </w:p>
    <w:p w:rsidR="007B0071" w:rsidRPr="00EC7607" w:rsidRDefault="00CA0875" w:rsidP="002740FA">
      <w:pPr>
        <w:ind w:left="5529"/>
        <w:contextualSpacing/>
        <w:rPr>
          <w:sz w:val="28"/>
          <w:szCs w:val="16"/>
        </w:rPr>
      </w:pPr>
      <w:r w:rsidRPr="00EC7607">
        <w:rPr>
          <w:sz w:val="28"/>
          <w:szCs w:val="16"/>
        </w:rPr>
        <w:t xml:space="preserve">к </w:t>
      </w:r>
      <w:r w:rsidR="001A6549" w:rsidRPr="00EC7607">
        <w:rPr>
          <w:sz w:val="28"/>
          <w:szCs w:val="16"/>
        </w:rPr>
        <w:t>приказу</w:t>
      </w:r>
      <w:r w:rsidRPr="00EC7607">
        <w:rPr>
          <w:sz w:val="28"/>
          <w:szCs w:val="16"/>
        </w:rPr>
        <w:t xml:space="preserve"> </w:t>
      </w:r>
    </w:p>
    <w:p w:rsidR="00CA0875" w:rsidRPr="00EC7607" w:rsidRDefault="001A6549" w:rsidP="002740FA">
      <w:pPr>
        <w:ind w:left="5529"/>
        <w:contextualSpacing/>
        <w:rPr>
          <w:sz w:val="28"/>
          <w:szCs w:val="16"/>
        </w:rPr>
      </w:pPr>
      <w:r w:rsidRPr="00EC7607">
        <w:rPr>
          <w:sz w:val="28"/>
          <w:szCs w:val="16"/>
        </w:rPr>
        <w:t>министерства строительства</w:t>
      </w:r>
    </w:p>
    <w:p w:rsidR="00CA0875" w:rsidRPr="00EC7607" w:rsidRDefault="00CA0875" w:rsidP="002740FA">
      <w:pPr>
        <w:ind w:firstLine="5529"/>
        <w:contextualSpacing/>
        <w:rPr>
          <w:sz w:val="28"/>
          <w:szCs w:val="16"/>
        </w:rPr>
      </w:pPr>
      <w:r w:rsidRPr="00EC7607">
        <w:rPr>
          <w:sz w:val="28"/>
          <w:szCs w:val="16"/>
        </w:rPr>
        <w:t>Красноярского края</w:t>
      </w:r>
    </w:p>
    <w:p w:rsidR="00CA0875" w:rsidRPr="00EC7607" w:rsidRDefault="00CA0875" w:rsidP="002740FA">
      <w:pPr>
        <w:pStyle w:val="a3"/>
        <w:ind w:firstLine="5529"/>
        <w:contextualSpacing/>
        <w:jc w:val="left"/>
        <w:rPr>
          <w:sz w:val="28"/>
          <w:szCs w:val="16"/>
        </w:rPr>
      </w:pPr>
      <w:r w:rsidRPr="00EC7607">
        <w:rPr>
          <w:sz w:val="28"/>
          <w:szCs w:val="16"/>
        </w:rPr>
        <w:t>от                       №</w:t>
      </w:r>
    </w:p>
    <w:p w:rsidR="007B0071" w:rsidRPr="00EC7607" w:rsidRDefault="007B0071" w:rsidP="00EC7607">
      <w:pPr>
        <w:contextualSpacing/>
        <w:jc w:val="center"/>
        <w:rPr>
          <w:rFonts w:eastAsia="Arial"/>
          <w:b/>
          <w:sz w:val="28"/>
          <w:szCs w:val="28"/>
        </w:rPr>
      </w:pPr>
    </w:p>
    <w:p w:rsidR="004C14C4" w:rsidRPr="00EC7607" w:rsidRDefault="004C14C4" w:rsidP="00EC7607">
      <w:pPr>
        <w:contextualSpacing/>
        <w:jc w:val="center"/>
        <w:rPr>
          <w:rFonts w:eastAsia="Arial"/>
          <w:b/>
          <w:sz w:val="28"/>
          <w:szCs w:val="28"/>
        </w:rPr>
      </w:pPr>
    </w:p>
    <w:p w:rsidR="007135B4" w:rsidRPr="00EC7607" w:rsidRDefault="007135B4" w:rsidP="002740FA">
      <w:pPr>
        <w:contextualSpacing/>
        <w:jc w:val="center"/>
        <w:rPr>
          <w:rFonts w:eastAsia="Arial"/>
          <w:b/>
          <w:sz w:val="28"/>
          <w:szCs w:val="28"/>
        </w:rPr>
      </w:pPr>
      <w:r w:rsidRPr="00EC7607">
        <w:rPr>
          <w:b/>
          <w:sz w:val="28"/>
          <w:szCs w:val="28"/>
        </w:rPr>
        <w:t xml:space="preserve">Документация по планировке территории </w:t>
      </w:r>
      <w:r w:rsidR="0058053F" w:rsidRPr="00EC7607">
        <w:rPr>
          <w:rFonts w:eastAsia="Arial"/>
          <w:b/>
          <w:sz w:val="28"/>
          <w:szCs w:val="28"/>
        </w:rPr>
        <w:t>для размещения объекта регионального значения «</w:t>
      </w:r>
      <w:r w:rsidR="00EC7607" w:rsidRPr="00EC7607">
        <w:rPr>
          <w:rFonts w:eastAsia="Arial"/>
          <w:b/>
          <w:sz w:val="28"/>
          <w:szCs w:val="28"/>
        </w:rPr>
        <w:t>Тренировочный комплекс «</w:t>
      </w:r>
      <w:proofErr w:type="spellStart"/>
      <w:r w:rsidR="00EC7607" w:rsidRPr="00EC7607">
        <w:rPr>
          <w:rFonts w:eastAsia="Arial"/>
          <w:b/>
          <w:sz w:val="28"/>
          <w:szCs w:val="28"/>
        </w:rPr>
        <w:t>Платинум</w:t>
      </w:r>
      <w:proofErr w:type="spellEnd"/>
      <w:r w:rsidR="00EC7607" w:rsidRPr="00EC7607">
        <w:rPr>
          <w:rFonts w:eastAsia="Arial"/>
          <w:b/>
          <w:sz w:val="28"/>
          <w:szCs w:val="28"/>
        </w:rPr>
        <w:t>»</w:t>
      </w:r>
      <w:r w:rsidR="00E33F32">
        <w:rPr>
          <w:rFonts w:eastAsia="Arial"/>
          <w:b/>
          <w:sz w:val="28"/>
          <w:szCs w:val="28"/>
        </w:rPr>
        <w:t xml:space="preserve"> </w:t>
      </w:r>
      <w:r w:rsidR="00E33F32">
        <w:rPr>
          <w:rFonts w:eastAsia="Arial"/>
          <w:b/>
          <w:sz w:val="28"/>
          <w:szCs w:val="28"/>
        </w:rPr>
        <w:br/>
        <w:t>в Свердловском районе г. Красноярска</w:t>
      </w:r>
    </w:p>
    <w:p w:rsidR="0058053F" w:rsidRPr="00EC7607" w:rsidRDefault="0058053F" w:rsidP="002740FA">
      <w:pPr>
        <w:contextualSpacing/>
        <w:jc w:val="center"/>
        <w:rPr>
          <w:rFonts w:eastAsia="Arial"/>
          <w:sz w:val="28"/>
          <w:szCs w:val="28"/>
        </w:rPr>
      </w:pPr>
    </w:p>
    <w:p w:rsidR="005941D6" w:rsidRPr="00EC7607" w:rsidRDefault="00B45CFB" w:rsidP="0036302F">
      <w:pPr>
        <w:contextualSpacing/>
        <w:jc w:val="center"/>
        <w:rPr>
          <w:rFonts w:eastAsia="Arial"/>
          <w:sz w:val="28"/>
          <w:szCs w:val="28"/>
        </w:rPr>
      </w:pPr>
      <w:r w:rsidRPr="00EC7607">
        <w:rPr>
          <w:rFonts w:eastAsia="Arial"/>
          <w:sz w:val="28"/>
          <w:szCs w:val="28"/>
        </w:rPr>
        <w:t>Основная часть п</w:t>
      </w:r>
      <w:r w:rsidR="007B0071" w:rsidRPr="00EC7607">
        <w:rPr>
          <w:rFonts w:eastAsia="Arial"/>
          <w:sz w:val="28"/>
          <w:szCs w:val="28"/>
        </w:rPr>
        <w:t>роект</w:t>
      </w:r>
      <w:r w:rsidRPr="00EC7607">
        <w:rPr>
          <w:rFonts w:eastAsia="Arial"/>
          <w:sz w:val="28"/>
          <w:szCs w:val="28"/>
        </w:rPr>
        <w:t>а</w:t>
      </w:r>
      <w:r w:rsidR="007B0071" w:rsidRPr="00EC7607">
        <w:rPr>
          <w:rFonts w:eastAsia="Arial"/>
          <w:sz w:val="28"/>
          <w:szCs w:val="28"/>
        </w:rPr>
        <w:t xml:space="preserve"> планировки территории</w:t>
      </w:r>
    </w:p>
    <w:p w:rsidR="007B0071" w:rsidRPr="00EC7607" w:rsidRDefault="007B0071" w:rsidP="0036302F">
      <w:pPr>
        <w:widowControl w:val="0"/>
        <w:contextualSpacing/>
        <w:jc w:val="both"/>
        <w:rPr>
          <w:rFonts w:eastAsia="Arial"/>
          <w:sz w:val="28"/>
          <w:szCs w:val="28"/>
        </w:rPr>
      </w:pPr>
    </w:p>
    <w:p w:rsidR="0058053F" w:rsidRPr="00EC7607" w:rsidRDefault="007B0071" w:rsidP="00EC7607">
      <w:pPr>
        <w:contextualSpacing/>
        <w:jc w:val="center"/>
        <w:rPr>
          <w:rFonts w:eastAsia="Arial"/>
          <w:sz w:val="28"/>
          <w:szCs w:val="28"/>
        </w:rPr>
      </w:pPr>
      <w:r w:rsidRPr="00EC7607">
        <w:rPr>
          <w:rFonts w:eastAsiaTheme="minorHAnsi"/>
          <w:sz w:val="28"/>
          <w:szCs w:val="28"/>
          <w:lang w:eastAsia="en-US"/>
        </w:rPr>
        <w:t>Раздел 1</w:t>
      </w:r>
      <w:r w:rsidR="00C63347">
        <w:rPr>
          <w:rFonts w:eastAsiaTheme="minorHAnsi"/>
          <w:sz w:val="28"/>
          <w:szCs w:val="28"/>
          <w:lang w:eastAsia="en-US"/>
        </w:rPr>
        <w:t>.</w:t>
      </w:r>
      <w:r w:rsidRPr="00EC7607">
        <w:rPr>
          <w:rFonts w:eastAsiaTheme="minorHAnsi"/>
          <w:sz w:val="28"/>
          <w:szCs w:val="28"/>
          <w:lang w:eastAsia="en-US"/>
        </w:rPr>
        <w:t xml:space="preserve"> </w:t>
      </w:r>
      <w:r w:rsidR="00C63347" w:rsidRPr="00547A25">
        <w:rPr>
          <w:rFonts w:eastAsiaTheme="minorHAnsi"/>
          <w:sz w:val="28"/>
          <w:szCs w:val="28"/>
          <w:lang w:eastAsia="en-US"/>
        </w:rPr>
        <w:t>«</w:t>
      </w:r>
      <w:r w:rsidR="00C63347">
        <w:rPr>
          <w:rFonts w:eastAsiaTheme="minorHAnsi"/>
          <w:sz w:val="28"/>
          <w:szCs w:val="28"/>
          <w:lang w:eastAsia="en-US"/>
        </w:rPr>
        <w:t xml:space="preserve">Проект планировки территории для размещения </w:t>
      </w:r>
      <w:r w:rsidR="00C63347" w:rsidRPr="00547A25">
        <w:rPr>
          <w:rFonts w:eastAsia="Arial"/>
          <w:sz w:val="28"/>
          <w:szCs w:val="28"/>
        </w:rPr>
        <w:t>объекта</w:t>
      </w:r>
      <w:r w:rsidR="00C63347">
        <w:rPr>
          <w:rFonts w:eastAsia="Arial"/>
          <w:sz w:val="28"/>
          <w:szCs w:val="28"/>
        </w:rPr>
        <w:t xml:space="preserve"> р</w:t>
      </w:r>
      <w:r w:rsidR="00C63347" w:rsidRPr="00547A25">
        <w:rPr>
          <w:rFonts w:eastAsia="Arial"/>
          <w:sz w:val="28"/>
          <w:szCs w:val="28"/>
        </w:rPr>
        <w:t xml:space="preserve">егионального значения  </w:t>
      </w:r>
      <w:r w:rsidR="00EC7607" w:rsidRPr="00EC7607">
        <w:rPr>
          <w:rFonts w:eastAsia="Arial"/>
          <w:sz w:val="28"/>
          <w:szCs w:val="28"/>
        </w:rPr>
        <w:t>«Тр</w:t>
      </w:r>
      <w:r w:rsidR="00E33F32">
        <w:rPr>
          <w:rFonts w:eastAsia="Arial"/>
          <w:sz w:val="28"/>
          <w:szCs w:val="28"/>
        </w:rPr>
        <w:t>енировочный комплекс «</w:t>
      </w:r>
      <w:proofErr w:type="spellStart"/>
      <w:r w:rsidR="00E33F32">
        <w:rPr>
          <w:rFonts w:eastAsia="Arial"/>
          <w:sz w:val="28"/>
          <w:szCs w:val="28"/>
        </w:rPr>
        <w:t>Платинум</w:t>
      </w:r>
      <w:proofErr w:type="spellEnd"/>
      <w:r w:rsidR="00E33F32">
        <w:rPr>
          <w:rFonts w:eastAsia="Arial"/>
          <w:sz w:val="28"/>
          <w:szCs w:val="28"/>
        </w:rPr>
        <w:t xml:space="preserve">» </w:t>
      </w:r>
      <w:r w:rsidR="00E33F32">
        <w:rPr>
          <w:rFonts w:eastAsia="Arial"/>
          <w:sz w:val="28"/>
          <w:szCs w:val="28"/>
        </w:rPr>
        <w:br/>
        <w:t>в Свердловском районе г. Красноярска</w:t>
      </w:r>
    </w:p>
    <w:p w:rsidR="00EC7607" w:rsidRPr="00EC7607" w:rsidRDefault="00EC7607" w:rsidP="00EC7607">
      <w:pPr>
        <w:contextualSpacing/>
        <w:jc w:val="center"/>
        <w:rPr>
          <w:rFonts w:eastAsiaTheme="minorHAnsi"/>
          <w:sz w:val="28"/>
          <w:szCs w:val="28"/>
          <w:lang w:eastAsia="en-US"/>
        </w:rPr>
      </w:pPr>
    </w:p>
    <w:p w:rsidR="00FB14BB" w:rsidRPr="00E33F32" w:rsidRDefault="00E33F32" w:rsidP="00E33F32">
      <w:pPr>
        <w:pStyle w:val="a5"/>
        <w:numPr>
          <w:ilvl w:val="1"/>
          <w:numId w:val="10"/>
        </w:numPr>
        <w:ind w:left="0" w:firstLine="709"/>
        <w:jc w:val="both"/>
        <w:rPr>
          <w:rFonts w:eastAsiaTheme="minorHAnsi"/>
          <w:sz w:val="28"/>
          <w:szCs w:val="28"/>
          <w:lang w:eastAsia="en-US"/>
        </w:rPr>
      </w:pPr>
      <w:r w:rsidRPr="00E33F32">
        <w:rPr>
          <w:rFonts w:eastAsiaTheme="minorHAnsi"/>
          <w:sz w:val="28"/>
          <w:szCs w:val="28"/>
          <w:lang w:eastAsia="en-US"/>
        </w:rPr>
        <w:t>Ч</w:t>
      </w:r>
      <w:r w:rsidR="00EC7607" w:rsidRPr="00E33F32">
        <w:rPr>
          <w:rFonts w:eastAsiaTheme="minorHAnsi"/>
          <w:sz w:val="28"/>
          <w:szCs w:val="28"/>
          <w:lang w:eastAsia="en-US"/>
        </w:rPr>
        <w:t>ертеж красных линий</w:t>
      </w:r>
      <w:r w:rsidRPr="00E33F32">
        <w:rPr>
          <w:rFonts w:eastAsiaTheme="minorHAnsi"/>
          <w:sz w:val="28"/>
          <w:szCs w:val="28"/>
          <w:lang w:eastAsia="en-US"/>
        </w:rPr>
        <w:t>,</w:t>
      </w:r>
      <w:r w:rsidR="00EC7607" w:rsidRPr="00E33F32">
        <w:rPr>
          <w:rFonts w:eastAsiaTheme="minorHAnsi"/>
          <w:sz w:val="28"/>
          <w:szCs w:val="28"/>
          <w:lang w:eastAsia="en-US"/>
        </w:rPr>
        <w:t xml:space="preserve"> </w:t>
      </w:r>
      <w:r w:rsidR="00AD3D65">
        <w:rPr>
          <w:rFonts w:eastAsiaTheme="minorHAnsi"/>
          <w:sz w:val="28"/>
          <w:szCs w:val="28"/>
          <w:lang w:eastAsia="en-US"/>
        </w:rPr>
        <w:t>ч</w:t>
      </w:r>
      <w:r w:rsidR="00EC7607" w:rsidRPr="00E33F32">
        <w:rPr>
          <w:rFonts w:eastAsiaTheme="minorHAnsi"/>
          <w:sz w:val="28"/>
          <w:szCs w:val="28"/>
          <w:lang w:eastAsia="en-US"/>
        </w:rPr>
        <w:t xml:space="preserve">ертеж границ существующих </w:t>
      </w:r>
      <w:r>
        <w:rPr>
          <w:rFonts w:eastAsiaTheme="minorHAnsi"/>
          <w:sz w:val="28"/>
          <w:szCs w:val="28"/>
          <w:lang w:eastAsia="en-US"/>
        </w:rPr>
        <w:br/>
      </w:r>
      <w:r w:rsidR="00EC7607" w:rsidRPr="00E33F32">
        <w:rPr>
          <w:rFonts w:eastAsiaTheme="minorHAnsi"/>
          <w:sz w:val="28"/>
          <w:szCs w:val="28"/>
          <w:lang w:eastAsia="en-US"/>
        </w:rPr>
        <w:t>и планируемых элементов  планировочной структуры</w:t>
      </w:r>
      <w:r w:rsidRPr="00E33F32">
        <w:rPr>
          <w:rFonts w:eastAsiaTheme="minorHAnsi"/>
          <w:sz w:val="28"/>
          <w:szCs w:val="28"/>
          <w:lang w:eastAsia="en-US"/>
        </w:rPr>
        <w:t xml:space="preserve"> для размещения </w:t>
      </w:r>
      <w:r w:rsidRPr="00E33F32">
        <w:rPr>
          <w:rFonts w:eastAsia="Arial"/>
          <w:sz w:val="28"/>
          <w:szCs w:val="28"/>
        </w:rPr>
        <w:t>объекта регионального значения «Тренировочный комплекс «</w:t>
      </w:r>
      <w:proofErr w:type="spellStart"/>
      <w:r w:rsidRPr="00E33F32">
        <w:rPr>
          <w:rFonts w:eastAsia="Arial"/>
          <w:sz w:val="28"/>
          <w:szCs w:val="28"/>
        </w:rPr>
        <w:t>Платинум</w:t>
      </w:r>
      <w:proofErr w:type="spellEnd"/>
      <w:r w:rsidRPr="00E33F32">
        <w:rPr>
          <w:rFonts w:eastAsia="Arial"/>
          <w:sz w:val="28"/>
          <w:szCs w:val="28"/>
        </w:rPr>
        <w:t xml:space="preserve">» </w:t>
      </w:r>
      <w:r w:rsidRPr="00E33F32">
        <w:rPr>
          <w:rFonts w:eastAsia="Arial"/>
          <w:sz w:val="28"/>
          <w:szCs w:val="28"/>
        </w:rPr>
        <w:br/>
        <w:t>в Свердловском районе г.</w:t>
      </w:r>
      <w:r>
        <w:rPr>
          <w:rFonts w:eastAsia="Arial"/>
          <w:sz w:val="28"/>
          <w:szCs w:val="28"/>
        </w:rPr>
        <w:t xml:space="preserve"> </w:t>
      </w:r>
      <w:r w:rsidRPr="00E33F32">
        <w:rPr>
          <w:rFonts w:eastAsia="Arial"/>
          <w:sz w:val="28"/>
          <w:szCs w:val="28"/>
        </w:rPr>
        <w:t>Красноярска</w:t>
      </w:r>
      <w:r w:rsidR="00A64AC2" w:rsidRPr="00E33F32">
        <w:rPr>
          <w:rFonts w:eastAsiaTheme="minorHAnsi"/>
          <w:sz w:val="28"/>
          <w:szCs w:val="28"/>
          <w:lang w:eastAsia="en-US"/>
        </w:rPr>
        <w:t>, масштаб</w:t>
      </w:r>
      <w:r w:rsidR="007342ED">
        <w:rPr>
          <w:rFonts w:eastAsiaTheme="minorHAnsi"/>
          <w:sz w:val="28"/>
          <w:szCs w:val="28"/>
          <w:lang w:eastAsia="en-US"/>
        </w:rPr>
        <w:t>ы соответственно</w:t>
      </w:r>
      <w:r w:rsidR="00A64AC2" w:rsidRPr="00E33F32">
        <w:rPr>
          <w:rFonts w:eastAsiaTheme="minorHAnsi"/>
          <w:sz w:val="28"/>
          <w:szCs w:val="28"/>
          <w:lang w:eastAsia="en-US"/>
        </w:rPr>
        <w:t xml:space="preserve"> 1:</w:t>
      </w:r>
      <w:r w:rsidR="00B46248" w:rsidRPr="00E33F32">
        <w:rPr>
          <w:rFonts w:eastAsiaTheme="minorHAnsi"/>
          <w:sz w:val="28"/>
          <w:szCs w:val="28"/>
          <w:lang w:eastAsia="en-US"/>
        </w:rPr>
        <w:t>2</w:t>
      </w:r>
      <w:r w:rsidR="00A64AC2" w:rsidRPr="00E33F32">
        <w:rPr>
          <w:rFonts w:eastAsiaTheme="minorHAnsi"/>
          <w:sz w:val="28"/>
          <w:szCs w:val="28"/>
          <w:lang w:eastAsia="en-US"/>
        </w:rPr>
        <w:t>000</w:t>
      </w:r>
      <w:r w:rsidR="00EC7607" w:rsidRPr="00E33F32">
        <w:rPr>
          <w:rFonts w:eastAsiaTheme="minorHAnsi"/>
          <w:sz w:val="28"/>
          <w:szCs w:val="28"/>
          <w:lang w:eastAsia="en-US"/>
        </w:rPr>
        <w:t>, 1:5000</w:t>
      </w:r>
      <w:r w:rsidR="00A64AC2" w:rsidRPr="00E33F32">
        <w:rPr>
          <w:rFonts w:eastAsiaTheme="minorHAnsi"/>
          <w:sz w:val="28"/>
          <w:szCs w:val="28"/>
          <w:lang w:eastAsia="en-US"/>
        </w:rPr>
        <w:t xml:space="preserve"> (не привод</w:t>
      </w:r>
      <w:r w:rsidR="00C63347">
        <w:rPr>
          <w:rFonts w:eastAsiaTheme="minorHAnsi"/>
          <w:sz w:val="28"/>
          <w:szCs w:val="28"/>
          <w:lang w:eastAsia="en-US"/>
        </w:rPr>
        <w:t>я</w:t>
      </w:r>
      <w:r w:rsidR="00A64AC2" w:rsidRPr="00E33F32">
        <w:rPr>
          <w:rFonts w:eastAsiaTheme="minorHAnsi"/>
          <w:sz w:val="28"/>
          <w:szCs w:val="28"/>
          <w:lang w:eastAsia="en-US"/>
        </w:rPr>
        <w:t>тся).</w:t>
      </w:r>
    </w:p>
    <w:p w:rsidR="0040718D" w:rsidRPr="00E33F32" w:rsidRDefault="00E33F32" w:rsidP="00E33F32">
      <w:pPr>
        <w:pStyle w:val="a5"/>
        <w:numPr>
          <w:ilvl w:val="1"/>
          <w:numId w:val="11"/>
        </w:numPr>
        <w:autoSpaceDE w:val="0"/>
        <w:autoSpaceDN w:val="0"/>
        <w:adjustRightInd w:val="0"/>
        <w:ind w:left="0" w:firstLine="709"/>
        <w:jc w:val="both"/>
        <w:rPr>
          <w:spacing w:val="1"/>
          <w:sz w:val="28"/>
          <w:szCs w:val="28"/>
        </w:rPr>
      </w:pPr>
      <w:r>
        <w:rPr>
          <w:sz w:val="28"/>
          <w:szCs w:val="28"/>
        </w:rPr>
        <w:t xml:space="preserve"> </w:t>
      </w:r>
      <w:r w:rsidR="00EC7607" w:rsidRPr="00E33F32">
        <w:rPr>
          <w:sz w:val="28"/>
          <w:szCs w:val="28"/>
        </w:rPr>
        <w:t>Чертеж границ зон планируемого размещения объектов капитального строительства</w:t>
      </w:r>
      <w:r w:rsidR="00BC1C97" w:rsidRPr="00E33F32">
        <w:rPr>
          <w:sz w:val="28"/>
          <w:szCs w:val="28"/>
        </w:rPr>
        <w:t xml:space="preserve">, </w:t>
      </w:r>
      <w:r w:rsidR="00EC7607" w:rsidRPr="00E33F32">
        <w:rPr>
          <w:spacing w:val="1"/>
          <w:sz w:val="28"/>
          <w:szCs w:val="28"/>
        </w:rPr>
        <w:t>масштаб</w:t>
      </w:r>
      <w:r w:rsidR="00BC1C97" w:rsidRPr="00E33F32">
        <w:rPr>
          <w:spacing w:val="1"/>
          <w:sz w:val="28"/>
          <w:szCs w:val="28"/>
        </w:rPr>
        <w:t xml:space="preserve"> 1:2000 </w:t>
      </w:r>
      <w:r w:rsidR="00BC1C97" w:rsidRPr="00E33F32">
        <w:rPr>
          <w:rFonts w:eastAsiaTheme="minorHAnsi"/>
          <w:sz w:val="28"/>
          <w:szCs w:val="28"/>
          <w:lang w:eastAsia="en-US"/>
        </w:rPr>
        <w:t>(не приводится).</w:t>
      </w:r>
    </w:p>
    <w:p w:rsidR="00C86735" w:rsidRPr="00501664" w:rsidRDefault="00C86735" w:rsidP="002740FA">
      <w:pPr>
        <w:autoSpaceDE w:val="0"/>
        <w:autoSpaceDN w:val="0"/>
        <w:adjustRightInd w:val="0"/>
        <w:ind w:firstLine="709"/>
        <w:contextualSpacing/>
        <w:jc w:val="both"/>
        <w:rPr>
          <w:rFonts w:eastAsiaTheme="minorHAnsi"/>
          <w:sz w:val="28"/>
          <w:szCs w:val="28"/>
          <w:lang w:eastAsia="en-US"/>
        </w:rPr>
      </w:pPr>
    </w:p>
    <w:p w:rsidR="00A64AC2" w:rsidRPr="00501664" w:rsidRDefault="00A64AC2" w:rsidP="002740FA">
      <w:pPr>
        <w:autoSpaceDE w:val="0"/>
        <w:autoSpaceDN w:val="0"/>
        <w:adjustRightInd w:val="0"/>
        <w:contextualSpacing/>
        <w:jc w:val="center"/>
        <w:rPr>
          <w:rFonts w:eastAsiaTheme="minorHAnsi"/>
          <w:sz w:val="28"/>
          <w:szCs w:val="28"/>
          <w:lang w:eastAsia="en-US"/>
        </w:rPr>
      </w:pPr>
      <w:r w:rsidRPr="00501664">
        <w:rPr>
          <w:rFonts w:eastAsiaTheme="minorHAnsi"/>
          <w:sz w:val="28"/>
          <w:szCs w:val="28"/>
          <w:lang w:eastAsia="en-US"/>
        </w:rPr>
        <w:t>Раздел 2</w:t>
      </w:r>
      <w:r w:rsidR="00C63347">
        <w:rPr>
          <w:rFonts w:eastAsiaTheme="minorHAnsi"/>
          <w:sz w:val="28"/>
          <w:szCs w:val="28"/>
          <w:lang w:eastAsia="en-US"/>
        </w:rPr>
        <w:t>.</w:t>
      </w:r>
      <w:r w:rsidRPr="00501664">
        <w:rPr>
          <w:rFonts w:eastAsiaTheme="minorHAnsi"/>
          <w:sz w:val="28"/>
          <w:szCs w:val="28"/>
          <w:lang w:eastAsia="en-US"/>
        </w:rPr>
        <w:t xml:space="preserve"> </w:t>
      </w:r>
      <w:r w:rsidR="001E1DAA" w:rsidRPr="00501664">
        <w:rPr>
          <w:rFonts w:eastAsiaTheme="minorHAnsi"/>
          <w:sz w:val="28"/>
          <w:szCs w:val="28"/>
          <w:lang w:eastAsia="en-US"/>
        </w:rPr>
        <w:t>«</w:t>
      </w:r>
      <w:r w:rsidRPr="00501664">
        <w:rPr>
          <w:rFonts w:eastAsiaTheme="minorHAnsi"/>
          <w:sz w:val="28"/>
          <w:szCs w:val="28"/>
          <w:lang w:eastAsia="en-US"/>
        </w:rPr>
        <w:t>Положение о размещении</w:t>
      </w:r>
      <w:r w:rsidR="00C86735" w:rsidRPr="00501664">
        <w:rPr>
          <w:rFonts w:eastAsiaTheme="minorHAnsi"/>
          <w:sz w:val="28"/>
          <w:szCs w:val="28"/>
          <w:lang w:eastAsia="en-US"/>
        </w:rPr>
        <w:t xml:space="preserve"> </w:t>
      </w:r>
      <w:r w:rsidR="0058053F" w:rsidRPr="00501664">
        <w:rPr>
          <w:sz w:val="28"/>
          <w:szCs w:val="28"/>
        </w:rPr>
        <w:t xml:space="preserve">объекта регионального значения  </w:t>
      </w:r>
      <w:r w:rsidR="00EC7607" w:rsidRPr="00501664">
        <w:rPr>
          <w:sz w:val="28"/>
          <w:szCs w:val="28"/>
        </w:rPr>
        <w:t xml:space="preserve">«Тренировочный комплекс </w:t>
      </w:r>
      <w:r w:rsidR="00E33F32">
        <w:rPr>
          <w:sz w:val="28"/>
          <w:szCs w:val="28"/>
        </w:rPr>
        <w:t>«</w:t>
      </w:r>
      <w:proofErr w:type="spellStart"/>
      <w:r w:rsidR="00E33F32">
        <w:rPr>
          <w:sz w:val="28"/>
          <w:szCs w:val="28"/>
        </w:rPr>
        <w:t>Платинум</w:t>
      </w:r>
      <w:proofErr w:type="spellEnd"/>
      <w:r w:rsidR="00E33F32">
        <w:rPr>
          <w:sz w:val="28"/>
          <w:szCs w:val="28"/>
        </w:rPr>
        <w:t>»</w:t>
      </w:r>
      <w:r w:rsidR="00E33F32" w:rsidRPr="00E33F32">
        <w:rPr>
          <w:rFonts w:eastAsia="Arial"/>
          <w:sz w:val="28"/>
          <w:szCs w:val="28"/>
        </w:rPr>
        <w:t xml:space="preserve"> в Свердловском районе г.</w:t>
      </w:r>
      <w:r w:rsidR="00E33F32">
        <w:rPr>
          <w:rFonts w:eastAsia="Arial"/>
          <w:sz w:val="28"/>
          <w:szCs w:val="28"/>
        </w:rPr>
        <w:t xml:space="preserve"> </w:t>
      </w:r>
      <w:r w:rsidR="00E33F32" w:rsidRPr="00E33F32">
        <w:rPr>
          <w:rFonts w:eastAsia="Arial"/>
          <w:sz w:val="28"/>
          <w:szCs w:val="28"/>
        </w:rPr>
        <w:t>Красноярска</w:t>
      </w:r>
    </w:p>
    <w:p w:rsidR="00C86735" w:rsidRPr="00501664" w:rsidRDefault="00C86735" w:rsidP="002740FA">
      <w:pPr>
        <w:widowControl w:val="0"/>
        <w:ind w:firstLine="709"/>
        <w:contextualSpacing/>
        <w:jc w:val="both"/>
        <w:rPr>
          <w:rFonts w:eastAsiaTheme="minorHAnsi"/>
          <w:sz w:val="28"/>
          <w:szCs w:val="28"/>
          <w:lang w:eastAsia="en-US"/>
        </w:rPr>
      </w:pPr>
    </w:p>
    <w:p w:rsidR="00C86735" w:rsidRPr="00501664" w:rsidRDefault="00FF2C48" w:rsidP="00F74C3E">
      <w:pPr>
        <w:widowControl w:val="0"/>
        <w:contextualSpacing/>
        <w:jc w:val="center"/>
        <w:rPr>
          <w:rFonts w:eastAsia="Arial"/>
          <w:sz w:val="28"/>
          <w:szCs w:val="28"/>
        </w:rPr>
      </w:pPr>
      <w:r w:rsidRPr="00501664">
        <w:rPr>
          <w:rFonts w:eastAsiaTheme="minorHAnsi"/>
          <w:sz w:val="28"/>
          <w:szCs w:val="28"/>
          <w:lang w:eastAsia="en-US"/>
        </w:rPr>
        <w:t>2</w:t>
      </w:r>
      <w:r w:rsidR="00C86735" w:rsidRPr="00501664">
        <w:rPr>
          <w:rFonts w:eastAsiaTheme="minorHAnsi"/>
          <w:sz w:val="28"/>
          <w:szCs w:val="28"/>
          <w:lang w:eastAsia="en-US"/>
        </w:rPr>
        <w:t xml:space="preserve">.1. </w:t>
      </w:r>
      <w:r w:rsidR="00C86735" w:rsidRPr="00501664">
        <w:rPr>
          <w:rFonts w:eastAsia="Arial"/>
          <w:sz w:val="28"/>
          <w:szCs w:val="28"/>
        </w:rPr>
        <w:t>Общая часть</w:t>
      </w:r>
    </w:p>
    <w:p w:rsidR="00826683" w:rsidRPr="00501664" w:rsidRDefault="00826683" w:rsidP="002740FA">
      <w:pPr>
        <w:widowControl w:val="0"/>
        <w:ind w:firstLine="709"/>
        <w:contextualSpacing/>
        <w:jc w:val="both"/>
        <w:rPr>
          <w:rFonts w:eastAsia="Arial"/>
          <w:sz w:val="28"/>
          <w:szCs w:val="28"/>
        </w:rPr>
      </w:pPr>
    </w:p>
    <w:p w:rsidR="00FB14BB" w:rsidRPr="00A2537D" w:rsidRDefault="00FF2C48" w:rsidP="00501664">
      <w:pPr>
        <w:pStyle w:val="a5"/>
        <w:numPr>
          <w:ilvl w:val="2"/>
          <w:numId w:val="8"/>
        </w:numPr>
        <w:ind w:left="0" w:firstLine="709"/>
        <w:jc w:val="both"/>
        <w:rPr>
          <w:sz w:val="28"/>
          <w:szCs w:val="28"/>
        </w:rPr>
      </w:pPr>
      <w:bookmarkStart w:id="0" w:name="_GoBack"/>
      <w:bookmarkEnd w:id="0"/>
      <w:r w:rsidRPr="00A2537D">
        <w:rPr>
          <w:sz w:val="28"/>
          <w:szCs w:val="28"/>
        </w:rPr>
        <w:t xml:space="preserve">Проект </w:t>
      </w:r>
      <w:r w:rsidR="00FB14BB" w:rsidRPr="00A2537D">
        <w:rPr>
          <w:sz w:val="28"/>
          <w:szCs w:val="28"/>
        </w:rPr>
        <w:t>планировк</w:t>
      </w:r>
      <w:r w:rsidRPr="00A2537D">
        <w:rPr>
          <w:sz w:val="28"/>
          <w:szCs w:val="28"/>
        </w:rPr>
        <w:t>и</w:t>
      </w:r>
      <w:r w:rsidR="00FB14BB" w:rsidRPr="00A2537D">
        <w:rPr>
          <w:sz w:val="28"/>
          <w:szCs w:val="28"/>
        </w:rPr>
        <w:t xml:space="preserve"> территории </w:t>
      </w:r>
      <w:r w:rsidRPr="00A2537D">
        <w:rPr>
          <w:sz w:val="28"/>
          <w:szCs w:val="28"/>
        </w:rPr>
        <w:t xml:space="preserve">разработан </w:t>
      </w:r>
      <w:r w:rsidR="00FB14BB" w:rsidRPr="00A2537D">
        <w:rPr>
          <w:sz w:val="28"/>
          <w:szCs w:val="28"/>
        </w:rPr>
        <w:t xml:space="preserve">для размещения объекта регионального значения </w:t>
      </w:r>
      <w:r w:rsidR="00B44F28" w:rsidRPr="00A2537D">
        <w:rPr>
          <w:sz w:val="28"/>
          <w:szCs w:val="28"/>
        </w:rPr>
        <w:t>«Тренировочный комплекс «</w:t>
      </w:r>
      <w:proofErr w:type="spellStart"/>
      <w:r w:rsidR="00B44F28" w:rsidRPr="00A2537D">
        <w:rPr>
          <w:sz w:val="28"/>
          <w:szCs w:val="28"/>
        </w:rPr>
        <w:t>Платинум</w:t>
      </w:r>
      <w:proofErr w:type="spellEnd"/>
      <w:r w:rsidR="00B44F28" w:rsidRPr="00A2537D">
        <w:rPr>
          <w:sz w:val="28"/>
          <w:szCs w:val="28"/>
        </w:rPr>
        <w:t>»»</w:t>
      </w:r>
      <w:r w:rsidR="00FB14BB" w:rsidRPr="00A2537D">
        <w:rPr>
          <w:sz w:val="28"/>
          <w:szCs w:val="28"/>
        </w:rPr>
        <w:t xml:space="preserve"> </w:t>
      </w:r>
      <w:r w:rsidR="00957F6C" w:rsidRPr="00A2537D">
        <w:rPr>
          <w:sz w:val="28"/>
          <w:szCs w:val="28"/>
        </w:rPr>
        <w:t xml:space="preserve">(далее – Объект) </w:t>
      </w:r>
      <w:r w:rsidR="00BC1C97" w:rsidRPr="00A2537D">
        <w:rPr>
          <w:sz w:val="28"/>
          <w:szCs w:val="28"/>
        </w:rPr>
        <w:t>на основании</w:t>
      </w:r>
      <w:r w:rsidR="00FB14BB" w:rsidRPr="00A2537D">
        <w:rPr>
          <w:sz w:val="28"/>
          <w:szCs w:val="28"/>
        </w:rPr>
        <w:t xml:space="preserve"> </w:t>
      </w:r>
      <w:r w:rsidR="00E33F32">
        <w:rPr>
          <w:sz w:val="28"/>
          <w:szCs w:val="28"/>
        </w:rPr>
        <w:t>С</w:t>
      </w:r>
      <w:r w:rsidR="00FB14BB" w:rsidRPr="00A2537D">
        <w:rPr>
          <w:sz w:val="28"/>
          <w:szCs w:val="28"/>
        </w:rPr>
        <w:t>хем</w:t>
      </w:r>
      <w:r w:rsidR="00BC1C97" w:rsidRPr="00A2537D">
        <w:rPr>
          <w:sz w:val="28"/>
          <w:szCs w:val="28"/>
        </w:rPr>
        <w:t>ы</w:t>
      </w:r>
      <w:r w:rsidR="00FB14BB" w:rsidRPr="00A2537D">
        <w:rPr>
          <w:sz w:val="28"/>
          <w:szCs w:val="28"/>
        </w:rPr>
        <w:t xml:space="preserve"> территориального планирования Красноярского </w:t>
      </w:r>
      <w:r w:rsidR="00E33F32">
        <w:rPr>
          <w:sz w:val="28"/>
          <w:szCs w:val="28"/>
        </w:rPr>
        <w:t>к</w:t>
      </w:r>
      <w:r w:rsidR="00FB14BB" w:rsidRPr="00A2537D">
        <w:rPr>
          <w:sz w:val="28"/>
          <w:szCs w:val="28"/>
        </w:rPr>
        <w:t xml:space="preserve">рая от </w:t>
      </w:r>
      <w:r w:rsidR="00E33F32">
        <w:rPr>
          <w:rFonts w:eastAsiaTheme="minorHAnsi"/>
          <w:sz w:val="28"/>
          <w:szCs w:val="28"/>
          <w:lang w:eastAsia="en-US"/>
        </w:rPr>
        <w:t>26</w:t>
      </w:r>
      <w:r w:rsidR="00D45C87" w:rsidRPr="00A2537D">
        <w:rPr>
          <w:rFonts w:eastAsiaTheme="minorHAnsi"/>
          <w:sz w:val="28"/>
          <w:szCs w:val="28"/>
          <w:lang w:eastAsia="en-US"/>
        </w:rPr>
        <w:t>.07.20</w:t>
      </w:r>
      <w:r w:rsidR="00E33F32">
        <w:rPr>
          <w:rFonts w:eastAsiaTheme="minorHAnsi"/>
          <w:sz w:val="28"/>
          <w:szCs w:val="28"/>
          <w:lang w:eastAsia="en-US"/>
        </w:rPr>
        <w:t>11</w:t>
      </w:r>
      <w:r w:rsidR="00D45C87" w:rsidRPr="00A2537D">
        <w:rPr>
          <w:rFonts w:eastAsiaTheme="minorHAnsi"/>
          <w:sz w:val="28"/>
          <w:szCs w:val="28"/>
          <w:lang w:eastAsia="en-US"/>
        </w:rPr>
        <w:t xml:space="preserve"> № </w:t>
      </w:r>
      <w:r w:rsidR="00E33F32">
        <w:rPr>
          <w:rFonts w:eastAsiaTheme="minorHAnsi"/>
          <w:sz w:val="28"/>
          <w:szCs w:val="28"/>
          <w:lang w:eastAsia="en-US"/>
        </w:rPr>
        <w:t>449</w:t>
      </w:r>
      <w:r w:rsidR="00501664" w:rsidRPr="00A2537D">
        <w:rPr>
          <w:rFonts w:eastAsiaTheme="minorHAnsi"/>
          <w:sz w:val="28"/>
          <w:szCs w:val="28"/>
          <w:lang w:eastAsia="en-US"/>
        </w:rPr>
        <w:t>-п</w:t>
      </w:r>
      <w:r w:rsidR="00FB14BB" w:rsidRPr="00A2537D">
        <w:rPr>
          <w:sz w:val="28"/>
          <w:szCs w:val="28"/>
        </w:rPr>
        <w:t xml:space="preserve">, </w:t>
      </w:r>
      <w:r w:rsidR="00E33F32">
        <w:rPr>
          <w:sz w:val="28"/>
          <w:szCs w:val="28"/>
        </w:rPr>
        <w:t>приказа министерства строительства Красноярского края от 04.08.2020 № 226-о.</w:t>
      </w:r>
    </w:p>
    <w:p w:rsidR="00D45C87" w:rsidRPr="00501664" w:rsidRDefault="00A2362A" w:rsidP="002740FA">
      <w:pPr>
        <w:ind w:firstLine="709"/>
        <w:contextualSpacing/>
        <w:jc w:val="both"/>
        <w:rPr>
          <w:sz w:val="28"/>
          <w:szCs w:val="28"/>
        </w:rPr>
      </w:pPr>
      <w:hyperlink r:id="rId8" w:history="1">
        <w:r w:rsidR="00D45C87" w:rsidRPr="00501664">
          <w:rPr>
            <w:rFonts w:eastAsiaTheme="minorHAnsi"/>
            <w:sz w:val="28"/>
            <w:szCs w:val="28"/>
            <w:lang w:eastAsia="en-US"/>
          </w:rPr>
          <w:t>Состав и содержание</w:t>
        </w:r>
      </w:hyperlink>
      <w:r w:rsidR="00D45C87" w:rsidRPr="00501664">
        <w:rPr>
          <w:rFonts w:eastAsiaTheme="minorHAnsi"/>
          <w:sz w:val="28"/>
          <w:szCs w:val="28"/>
          <w:lang w:eastAsia="en-US"/>
        </w:rPr>
        <w:t xml:space="preserve"> проекта планировки территории разработаны </w:t>
      </w:r>
      <w:r w:rsidR="00D45C87" w:rsidRPr="00501664">
        <w:rPr>
          <w:rFonts w:eastAsiaTheme="minorHAnsi"/>
          <w:sz w:val="28"/>
          <w:szCs w:val="28"/>
          <w:lang w:eastAsia="en-US"/>
        </w:rPr>
        <w:br/>
        <w:t>в соответствии</w:t>
      </w:r>
      <w:r w:rsidR="00D45C87" w:rsidRPr="00501664">
        <w:rPr>
          <w:sz w:val="28"/>
          <w:szCs w:val="28"/>
        </w:rPr>
        <w:t xml:space="preserve"> со статьей 42 Градостроительного кодекса Российской Федерации.</w:t>
      </w:r>
    </w:p>
    <w:p w:rsidR="00D17506" w:rsidRDefault="00FF2C48" w:rsidP="00D17506">
      <w:pPr>
        <w:autoSpaceDE w:val="0"/>
        <w:autoSpaceDN w:val="0"/>
        <w:adjustRightInd w:val="0"/>
        <w:ind w:firstLine="710"/>
        <w:contextualSpacing/>
        <w:jc w:val="both"/>
        <w:rPr>
          <w:sz w:val="28"/>
          <w:szCs w:val="28"/>
        </w:rPr>
      </w:pPr>
      <w:r w:rsidRPr="00D17506">
        <w:rPr>
          <w:rFonts w:eastAsiaTheme="minorHAnsi"/>
          <w:sz w:val="28"/>
          <w:szCs w:val="28"/>
          <w:lang w:eastAsia="en-US"/>
        </w:rPr>
        <w:t>2.1.2.</w:t>
      </w:r>
      <w:r w:rsidR="00CE7C99" w:rsidRPr="00D17506">
        <w:rPr>
          <w:rFonts w:eastAsiaTheme="minorHAnsi"/>
          <w:sz w:val="28"/>
          <w:szCs w:val="28"/>
          <w:lang w:eastAsia="en-US"/>
        </w:rPr>
        <w:t xml:space="preserve"> </w:t>
      </w:r>
      <w:r w:rsidR="00D17506" w:rsidRPr="00D17506">
        <w:rPr>
          <w:sz w:val="28"/>
          <w:szCs w:val="28"/>
        </w:rPr>
        <w:tab/>
      </w:r>
      <w:r w:rsidR="00E33F32">
        <w:rPr>
          <w:sz w:val="28"/>
          <w:szCs w:val="28"/>
        </w:rPr>
        <w:t xml:space="preserve">Фрагмент чертежа </w:t>
      </w:r>
      <w:r w:rsidR="00D17506">
        <w:rPr>
          <w:sz w:val="28"/>
          <w:szCs w:val="28"/>
        </w:rPr>
        <w:t xml:space="preserve">красных линий </w:t>
      </w:r>
      <w:r w:rsidR="004C14C4" w:rsidRPr="00D17506">
        <w:rPr>
          <w:sz w:val="28"/>
          <w:szCs w:val="28"/>
        </w:rPr>
        <w:t>приводится в приложении</w:t>
      </w:r>
      <w:r w:rsidR="00B24F80" w:rsidRPr="00D17506">
        <w:rPr>
          <w:sz w:val="28"/>
          <w:szCs w:val="28"/>
        </w:rPr>
        <w:t xml:space="preserve"> </w:t>
      </w:r>
      <w:r w:rsidR="004C14C4" w:rsidRPr="00D17506">
        <w:rPr>
          <w:sz w:val="28"/>
          <w:szCs w:val="28"/>
        </w:rPr>
        <w:t>№ 1</w:t>
      </w:r>
      <w:r w:rsidR="00E33F32">
        <w:rPr>
          <w:sz w:val="28"/>
          <w:szCs w:val="28"/>
        </w:rPr>
        <w:br/>
      </w:r>
      <w:r w:rsidR="00C22EA3" w:rsidRPr="00D17506">
        <w:rPr>
          <w:sz w:val="28"/>
          <w:szCs w:val="28"/>
        </w:rPr>
        <w:t xml:space="preserve"> </w:t>
      </w:r>
      <w:r w:rsidR="004C14C4" w:rsidRPr="00D17506">
        <w:rPr>
          <w:sz w:val="28"/>
          <w:szCs w:val="28"/>
        </w:rPr>
        <w:t xml:space="preserve">к </w:t>
      </w:r>
      <w:r w:rsidR="00154B3F" w:rsidRPr="00D17506">
        <w:rPr>
          <w:rFonts w:eastAsiaTheme="minorHAnsi"/>
          <w:sz w:val="28"/>
          <w:szCs w:val="28"/>
          <w:lang w:eastAsia="en-US"/>
        </w:rPr>
        <w:t xml:space="preserve">разделу 2 </w:t>
      </w:r>
      <w:r w:rsidR="00D17506" w:rsidRPr="00D17506">
        <w:rPr>
          <w:rFonts w:eastAsiaTheme="minorHAnsi"/>
          <w:sz w:val="28"/>
          <w:szCs w:val="28"/>
          <w:lang w:eastAsia="en-US"/>
        </w:rPr>
        <w:t>«Положение о размещении объекта регионального значения «Тренировочный комплекс «</w:t>
      </w:r>
      <w:proofErr w:type="spellStart"/>
      <w:r w:rsidR="00D17506" w:rsidRPr="00D17506">
        <w:rPr>
          <w:rFonts w:eastAsiaTheme="minorHAnsi"/>
          <w:sz w:val="28"/>
          <w:szCs w:val="28"/>
          <w:lang w:eastAsia="en-US"/>
        </w:rPr>
        <w:t>Платинум</w:t>
      </w:r>
      <w:proofErr w:type="spellEnd"/>
      <w:r w:rsidR="00D17506" w:rsidRPr="00D17506">
        <w:rPr>
          <w:rFonts w:eastAsiaTheme="minorHAnsi"/>
          <w:sz w:val="28"/>
          <w:szCs w:val="28"/>
          <w:lang w:eastAsia="en-US"/>
        </w:rPr>
        <w:t>»</w:t>
      </w:r>
      <w:r w:rsidR="00E33F32">
        <w:rPr>
          <w:rFonts w:eastAsiaTheme="minorHAnsi"/>
          <w:sz w:val="28"/>
          <w:szCs w:val="28"/>
          <w:lang w:eastAsia="en-US"/>
        </w:rPr>
        <w:t xml:space="preserve"> </w:t>
      </w:r>
      <w:r w:rsidR="00E33F32" w:rsidRPr="00E33F32">
        <w:rPr>
          <w:rFonts w:eastAsia="Arial"/>
          <w:sz w:val="28"/>
          <w:szCs w:val="28"/>
        </w:rPr>
        <w:t>в Свердловском районе г.</w:t>
      </w:r>
      <w:r w:rsidR="00E33F32">
        <w:rPr>
          <w:rFonts w:eastAsia="Arial"/>
          <w:sz w:val="28"/>
          <w:szCs w:val="28"/>
        </w:rPr>
        <w:t xml:space="preserve"> </w:t>
      </w:r>
      <w:r w:rsidR="00E33F32" w:rsidRPr="00E33F32">
        <w:rPr>
          <w:rFonts w:eastAsia="Arial"/>
          <w:sz w:val="28"/>
          <w:szCs w:val="28"/>
        </w:rPr>
        <w:t>Красноярска</w:t>
      </w:r>
      <w:r w:rsidR="00B24F80" w:rsidRPr="00D17506">
        <w:rPr>
          <w:sz w:val="28"/>
          <w:szCs w:val="28"/>
        </w:rPr>
        <w:t>.</w:t>
      </w:r>
    </w:p>
    <w:p w:rsidR="00D17506" w:rsidRDefault="00D17506" w:rsidP="00D17506">
      <w:pPr>
        <w:autoSpaceDE w:val="0"/>
        <w:autoSpaceDN w:val="0"/>
        <w:adjustRightInd w:val="0"/>
        <w:ind w:firstLine="710"/>
        <w:contextualSpacing/>
        <w:jc w:val="both"/>
        <w:rPr>
          <w:rFonts w:eastAsiaTheme="minorHAnsi"/>
          <w:sz w:val="28"/>
          <w:szCs w:val="28"/>
          <w:lang w:eastAsia="en-US"/>
        </w:rPr>
      </w:pPr>
      <w:r>
        <w:rPr>
          <w:sz w:val="28"/>
          <w:szCs w:val="28"/>
        </w:rPr>
        <w:t xml:space="preserve">2.1.3. </w:t>
      </w:r>
      <w:r w:rsidR="00E33F32">
        <w:rPr>
          <w:sz w:val="28"/>
          <w:szCs w:val="28"/>
        </w:rPr>
        <w:t>Фрагмент ч</w:t>
      </w:r>
      <w:r w:rsidRPr="00D17506">
        <w:rPr>
          <w:sz w:val="28"/>
          <w:szCs w:val="28"/>
        </w:rPr>
        <w:t>ертеж</w:t>
      </w:r>
      <w:r w:rsidR="00E33F32">
        <w:rPr>
          <w:sz w:val="28"/>
          <w:szCs w:val="28"/>
        </w:rPr>
        <w:t>а</w:t>
      </w:r>
      <w:r w:rsidRPr="00D17506">
        <w:rPr>
          <w:sz w:val="28"/>
          <w:szCs w:val="28"/>
        </w:rPr>
        <w:t xml:space="preserve"> границ существующих и планируемых элементов  планировочной структуры приводится в приложении № </w:t>
      </w:r>
      <w:r>
        <w:rPr>
          <w:sz w:val="28"/>
          <w:szCs w:val="28"/>
        </w:rPr>
        <w:t>2</w:t>
      </w:r>
      <w:r w:rsidRPr="00D17506">
        <w:rPr>
          <w:sz w:val="28"/>
          <w:szCs w:val="28"/>
        </w:rPr>
        <w:t xml:space="preserve"> к разделу 2 «Положение о размещении объекта регионального значения «Тренировочный комплекс «</w:t>
      </w:r>
      <w:proofErr w:type="spellStart"/>
      <w:r w:rsidRPr="00D17506">
        <w:rPr>
          <w:sz w:val="28"/>
          <w:szCs w:val="28"/>
        </w:rPr>
        <w:t>Платинум</w:t>
      </w:r>
      <w:proofErr w:type="spellEnd"/>
      <w:r w:rsidRPr="00D17506">
        <w:rPr>
          <w:sz w:val="28"/>
          <w:szCs w:val="28"/>
        </w:rPr>
        <w:t>»</w:t>
      </w:r>
      <w:r w:rsidR="00E33F32" w:rsidRPr="00E33F32">
        <w:rPr>
          <w:rFonts w:eastAsia="Arial"/>
          <w:sz w:val="28"/>
          <w:szCs w:val="28"/>
        </w:rPr>
        <w:t xml:space="preserve"> в Свердловском районе г.</w:t>
      </w:r>
      <w:r w:rsidR="00E33F32">
        <w:rPr>
          <w:rFonts w:eastAsia="Arial"/>
          <w:sz w:val="28"/>
          <w:szCs w:val="28"/>
        </w:rPr>
        <w:t xml:space="preserve"> </w:t>
      </w:r>
      <w:r w:rsidR="00E33F32" w:rsidRPr="00E33F32">
        <w:rPr>
          <w:rFonts w:eastAsia="Arial"/>
          <w:sz w:val="28"/>
          <w:szCs w:val="28"/>
        </w:rPr>
        <w:t>Красноярска</w:t>
      </w:r>
      <w:r w:rsidRPr="00D17506">
        <w:rPr>
          <w:sz w:val="28"/>
          <w:szCs w:val="28"/>
        </w:rPr>
        <w:t>.</w:t>
      </w:r>
    </w:p>
    <w:p w:rsidR="00D17506" w:rsidRDefault="00D17506" w:rsidP="00D17506">
      <w:pPr>
        <w:autoSpaceDE w:val="0"/>
        <w:autoSpaceDN w:val="0"/>
        <w:adjustRightInd w:val="0"/>
        <w:ind w:firstLine="710"/>
        <w:contextualSpacing/>
        <w:jc w:val="both"/>
        <w:rPr>
          <w:rFonts w:eastAsiaTheme="minorHAnsi"/>
          <w:sz w:val="28"/>
          <w:szCs w:val="28"/>
          <w:lang w:eastAsia="en-US"/>
        </w:rPr>
      </w:pPr>
      <w:r w:rsidRPr="00D17506">
        <w:rPr>
          <w:rFonts w:eastAsiaTheme="minorHAnsi"/>
          <w:sz w:val="28"/>
          <w:szCs w:val="28"/>
          <w:lang w:eastAsia="en-US"/>
        </w:rPr>
        <w:lastRenderedPageBreak/>
        <w:t>2.1.</w:t>
      </w:r>
      <w:r>
        <w:rPr>
          <w:rFonts w:eastAsiaTheme="minorHAnsi"/>
          <w:sz w:val="28"/>
          <w:szCs w:val="28"/>
          <w:lang w:eastAsia="en-US"/>
        </w:rPr>
        <w:t>4</w:t>
      </w:r>
      <w:r w:rsidRPr="00D17506">
        <w:rPr>
          <w:rFonts w:eastAsiaTheme="minorHAnsi"/>
          <w:sz w:val="28"/>
          <w:szCs w:val="28"/>
          <w:lang w:eastAsia="en-US"/>
        </w:rPr>
        <w:t xml:space="preserve">. </w:t>
      </w:r>
      <w:r w:rsidR="00E33F32">
        <w:rPr>
          <w:rFonts w:eastAsiaTheme="minorHAnsi"/>
          <w:sz w:val="28"/>
          <w:szCs w:val="28"/>
          <w:lang w:eastAsia="en-US"/>
        </w:rPr>
        <w:t xml:space="preserve">Фрагмент </w:t>
      </w:r>
      <w:proofErr w:type="gramStart"/>
      <w:r w:rsidR="00E33F32">
        <w:rPr>
          <w:rFonts w:eastAsiaTheme="minorHAnsi"/>
          <w:sz w:val="28"/>
          <w:szCs w:val="28"/>
          <w:lang w:eastAsia="en-US"/>
        </w:rPr>
        <w:t>ч</w:t>
      </w:r>
      <w:r w:rsidRPr="00D17506">
        <w:rPr>
          <w:spacing w:val="1"/>
          <w:sz w:val="28"/>
          <w:szCs w:val="28"/>
        </w:rPr>
        <w:t>ертеж</w:t>
      </w:r>
      <w:r w:rsidR="001F5A98">
        <w:rPr>
          <w:spacing w:val="1"/>
          <w:sz w:val="28"/>
          <w:szCs w:val="28"/>
        </w:rPr>
        <w:t>а</w:t>
      </w:r>
      <w:r w:rsidRPr="00D17506">
        <w:rPr>
          <w:spacing w:val="1"/>
          <w:sz w:val="28"/>
          <w:szCs w:val="28"/>
        </w:rPr>
        <w:t xml:space="preserve"> границ зон планируемого размещения объектов капитального</w:t>
      </w:r>
      <w:proofErr w:type="gramEnd"/>
      <w:r w:rsidRPr="00D17506">
        <w:rPr>
          <w:spacing w:val="1"/>
          <w:sz w:val="28"/>
          <w:szCs w:val="28"/>
        </w:rPr>
        <w:t xml:space="preserve"> строительства</w:t>
      </w:r>
      <w:r w:rsidR="00B24F80" w:rsidRPr="00D17506">
        <w:rPr>
          <w:spacing w:val="1"/>
          <w:sz w:val="28"/>
          <w:szCs w:val="28"/>
        </w:rPr>
        <w:t xml:space="preserve"> </w:t>
      </w:r>
      <w:r w:rsidR="00C22EA3" w:rsidRPr="00D17506">
        <w:rPr>
          <w:sz w:val="28"/>
          <w:szCs w:val="28"/>
        </w:rPr>
        <w:t xml:space="preserve">приводится в приложении № </w:t>
      </w:r>
      <w:r>
        <w:rPr>
          <w:sz w:val="28"/>
          <w:szCs w:val="28"/>
        </w:rPr>
        <w:t>3</w:t>
      </w:r>
      <w:r w:rsidR="00C22EA3" w:rsidRPr="00D17506">
        <w:rPr>
          <w:sz w:val="28"/>
          <w:szCs w:val="28"/>
        </w:rPr>
        <w:t xml:space="preserve"> к </w:t>
      </w:r>
      <w:r w:rsidR="00C22EA3" w:rsidRPr="00D17506">
        <w:rPr>
          <w:rFonts w:eastAsiaTheme="minorHAnsi"/>
          <w:sz w:val="28"/>
          <w:szCs w:val="28"/>
          <w:lang w:eastAsia="en-US"/>
        </w:rPr>
        <w:t xml:space="preserve">разделу </w:t>
      </w:r>
      <w:r w:rsidRPr="00D17506">
        <w:rPr>
          <w:rFonts w:eastAsiaTheme="minorHAnsi"/>
          <w:sz w:val="28"/>
          <w:szCs w:val="28"/>
          <w:lang w:eastAsia="en-US"/>
        </w:rPr>
        <w:t>2 «Положение о размещении объекта регионального значения «Тренировочный комплекс «</w:t>
      </w:r>
      <w:proofErr w:type="spellStart"/>
      <w:r w:rsidRPr="00D17506">
        <w:rPr>
          <w:rFonts w:eastAsiaTheme="minorHAnsi"/>
          <w:sz w:val="28"/>
          <w:szCs w:val="28"/>
          <w:lang w:eastAsia="en-US"/>
        </w:rPr>
        <w:t>Платинум</w:t>
      </w:r>
      <w:proofErr w:type="spellEnd"/>
      <w:r w:rsidRPr="00D17506">
        <w:rPr>
          <w:rFonts w:eastAsiaTheme="minorHAnsi"/>
          <w:sz w:val="28"/>
          <w:szCs w:val="28"/>
          <w:lang w:eastAsia="en-US"/>
        </w:rPr>
        <w:t>»</w:t>
      </w:r>
      <w:r w:rsidR="00E33F32" w:rsidRPr="00E33F32">
        <w:rPr>
          <w:rFonts w:eastAsia="Arial"/>
          <w:sz w:val="28"/>
          <w:szCs w:val="28"/>
        </w:rPr>
        <w:t xml:space="preserve"> в Свердловском районе г.</w:t>
      </w:r>
      <w:r w:rsidR="00E33F32">
        <w:rPr>
          <w:rFonts w:eastAsia="Arial"/>
          <w:sz w:val="28"/>
          <w:szCs w:val="28"/>
        </w:rPr>
        <w:t xml:space="preserve"> </w:t>
      </w:r>
      <w:r w:rsidR="00E33F32" w:rsidRPr="00E33F32">
        <w:rPr>
          <w:rFonts w:eastAsia="Arial"/>
          <w:sz w:val="28"/>
          <w:szCs w:val="28"/>
        </w:rPr>
        <w:t>Красноярска</w:t>
      </w:r>
      <w:r w:rsidRPr="00D17506">
        <w:rPr>
          <w:rFonts w:eastAsiaTheme="minorHAnsi"/>
          <w:sz w:val="28"/>
          <w:szCs w:val="28"/>
          <w:lang w:eastAsia="en-US"/>
        </w:rPr>
        <w:t>.</w:t>
      </w:r>
    </w:p>
    <w:p w:rsidR="00D17506" w:rsidRPr="00D17506" w:rsidRDefault="00D17506" w:rsidP="00D17506">
      <w:pPr>
        <w:autoSpaceDE w:val="0"/>
        <w:autoSpaceDN w:val="0"/>
        <w:adjustRightInd w:val="0"/>
        <w:ind w:firstLine="710"/>
        <w:contextualSpacing/>
        <w:jc w:val="both"/>
        <w:rPr>
          <w:rFonts w:eastAsiaTheme="minorHAnsi"/>
          <w:sz w:val="28"/>
          <w:szCs w:val="28"/>
          <w:lang w:eastAsia="en-US"/>
        </w:rPr>
      </w:pPr>
    </w:p>
    <w:p w:rsidR="00B24F80" w:rsidRPr="00501664" w:rsidRDefault="00D17506" w:rsidP="00D17506">
      <w:pPr>
        <w:widowControl w:val="0"/>
        <w:tabs>
          <w:tab w:val="left" w:pos="2700"/>
        </w:tabs>
        <w:contextualSpacing/>
        <w:jc w:val="center"/>
        <w:rPr>
          <w:rFonts w:eastAsia="Arial"/>
          <w:sz w:val="28"/>
          <w:szCs w:val="28"/>
        </w:rPr>
      </w:pPr>
      <w:r w:rsidRPr="00D17506">
        <w:rPr>
          <w:rFonts w:eastAsia="Arial"/>
          <w:sz w:val="28"/>
          <w:szCs w:val="28"/>
        </w:rPr>
        <w:t>2.2. Сведения о плотности и параметрах застройки территории</w:t>
      </w:r>
    </w:p>
    <w:p w:rsidR="005D0797" w:rsidRPr="00501664" w:rsidRDefault="005D0797" w:rsidP="005D0797">
      <w:pPr>
        <w:pStyle w:val="a5"/>
        <w:widowControl w:val="0"/>
        <w:tabs>
          <w:tab w:val="left" w:pos="0"/>
        </w:tabs>
        <w:ind w:left="0"/>
        <w:rPr>
          <w:rFonts w:eastAsia="Arial"/>
          <w:sz w:val="28"/>
          <w:szCs w:val="28"/>
        </w:rPr>
      </w:pPr>
    </w:p>
    <w:p w:rsidR="005D0797" w:rsidRPr="00501664" w:rsidRDefault="005D0797" w:rsidP="00501664">
      <w:pPr>
        <w:pStyle w:val="a5"/>
        <w:widowControl w:val="0"/>
        <w:tabs>
          <w:tab w:val="left" w:pos="0"/>
        </w:tabs>
        <w:ind w:left="0"/>
        <w:jc w:val="both"/>
        <w:rPr>
          <w:rFonts w:eastAsia="Arial"/>
          <w:sz w:val="28"/>
          <w:szCs w:val="28"/>
        </w:rPr>
      </w:pPr>
      <w:r w:rsidRPr="00501664">
        <w:rPr>
          <w:rFonts w:eastAsia="Arial"/>
          <w:sz w:val="28"/>
          <w:szCs w:val="28"/>
        </w:rPr>
        <w:tab/>
        <w:t>Место расположения Объекта – г. Красноярск,</w:t>
      </w:r>
      <w:r w:rsidR="00501664" w:rsidRPr="00501664">
        <w:rPr>
          <w:rFonts w:eastAsia="Arial"/>
          <w:sz w:val="28"/>
          <w:szCs w:val="28"/>
        </w:rPr>
        <w:t xml:space="preserve"> Свердловский район,</w:t>
      </w:r>
      <w:r w:rsidRPr="00501664">
        <w:rPr>
          <w:rFonts w:eastAsia="Arial"/>
          <w:sz w:val="28"/>
          <w:szCs w:val="28"/>
        </w:rPr>
        <w:t xml:space="preserve"> </w:t>
      </w:r>
      <w:r w:rsidR="00530F05">
        <w:rPr>
          <w:rFonts w:eastAsia="Arial"/>
          <w:sz w:val="28"/>
          <w:szCs w:val="28"/>
        </w:rPr>
        <w:br/>
      </w:r>
      <w:r w:rsidR="00501664" w:rsidRPr="00501664">
        <w:rPr>
          <w:rFonts w:eastAsia="Arial"/>
          <w:sz w:val="28"/>
          <w:szCs w:val="28"/>
        </w:rPr>
        <w:t>в районе правобережной развязки Николаевского моста, в границах территориальной зоны  Р-5</w:t>
      </w:r>
      <w:r w:rsidRPr="00501664">
        <w:rPr>
          <w:rFonts w:eastAsia="Arial"/>
          <w:sz w:val="28"/>
          <w:szCs w:val="28"/>
        </w:rPr>
        <w:t>.</w:t>
      </w:r>
    </w:p>
    <w:p w:rsidR="00AB6AF0" w:rsidRPr="00AB6AF0" w:rsidRDefault="00AB6AF0" w:rsidP="00AB6AF0">
      <w:pPr>
        <w:pStyle w:val="a5"/>
        <w:ind w:left="0" w:firstLine="708"/>
        <w:jc w:val="both"/>
        <w:rPr>
          <w:sz w:val="28"/>
          <w:szCs w:val="28"/>
        </w:rPr>
      </w:pPr>
      <w:r w:rsidRPr="00AB6AF0">
        <w:rPr>
          <w:sz w:val="28"/>
          <w:szCs w:val="28"/>
        </w:rPr>
        <w:t xml:space="preserve">Рассматриваемая территория входит в состав элемента планировочной структуры жилого района «Тихие Зори» квартал I-а, другие отдельные элементы планировочной структуры на рассматриваемой территории </w:t>
      </w:r>
      <w:r w:rsidR="00530F05">
        <w:rPr>
          <w:sz w:val="28"/>
          <w:szCs w:val="28"/>
        </w:rPr>
        <w:br/>
      </w:r>
      <w:r w:rsidRPr="00AB6AF0">
        <w:rPr>
          <w:sz w:val="28"/>
          <w:szCs w:val="28"/>
        </w:rPr>
        <w:t>не выделены</w:t>
      </w:r>
      <w:r w:rsidR="0084516E">
        <w:rPr>
          <w:sz w:val="28"/>
          <w:szCs w:val="28"/>
        </w:rPr>
        <w:t>.</w:t>
      </w:r>
    </w:p>
    <w:p w:rsidR="00AB6AF0" w:rsidRDefault="00AB6AF0" w:rsidP="00AB6AF0">
      <w:pPr>
        <w:pStyle w:val="a5"/>
        <w:ind w:left="0"/>
        <w:jc w:val="both"/>
        <w:rPr>
          <w:sz w:val="28"/>
          <w:szCs w:val="28"/>
        </w:rPr>
      </w:pPr>
      <w:r w:rsidRPr="00AB6AF0">
        <w:rPr>
          <w:sz w:val="28"/>
          <w:szCs w:val="28"/>
        </w:rPr>
        <w:tab/>
        <w:t xml:space="preserve">В соответствии с регламентами зоны Р-5 предельные параметры </w:t>
      </w:r>
      <w:proofErr w:type="gramStart"/>
      <w:r w:rsidRPr="00AB6AF0">
        <w:rPr>
          <w:sz w:val="28"/>
          <w:szCs w:val="28"/>
        </w:rPr>
        <w:t>разрешенного</w:t>
      </w:r>
      <w:proofErr w:type="gramEnd"/>
      <w:r w:rsidRPr="00AB6AF0">
        <w:rPr>
          <w:sz w:val="28"/>
          <w:szCs w:val="28"/>
        </w:rPr>
        <w:t xml:space="preserve"> строительства не подлежат установлению</w:t>
      </w:r>
      <w:r w:rsidR="00530F05">
        <w:rPr>
          <w:sz w:val="28"/>
          <w:szCs w:val="28"/>
        </w:rPr>
        <w:t>.</w:t>
      </w:r>
    </w:p>
    <w:p w:rsidR="00AB6AF0" w:rsidRDefault="00AB6AF0" w:rsidP="00AB6AF0">
      <w:pPr>
        <w:pStyle w:val="a5"/>
        <w:ind w:left="0"/>
        <w:jc w:val="both"/>
        <w:rPr>
          <w:sz w:val="28"/>
          <w:szCs w:val="28"/>
        </w:rPr>
      </w:pPr>
    </w:p>
    <w:p w:rsidR="00AB6AF0" w:rsidRDefault="00AB6AF0" w:rsidP="00C62955">
      <w:pPr>
        <w:pStyle w:val="a5"/>
        <w:autoSpaceDE w:val="0"/>
        <w:autoSpaceDN w:val="0"/>
        <w:adjustRightInd w:val="0"/>
        <w:ind w:left="0"/>
        <w:jc w:val="center"/>
        <w:rPr>
          <w:rFonts w:eastAsiaTheme="minorHAnsi"/>
          <w:color w:val="FF0000"/>
          <w:sz w:val="28"/>
          <w:szCs w:val="28"/>
          <w:lang w:eastAsia="en-US"/>
        </w:rPr>
        <w:sectPr w:rsidR="00AB6AF0" w:rsidSect="00837C1A">
          <w:headerReference w:type="default" r:id="rId9"/>
          <w:pgSz w:w="11906" w:h="16838"/>
          <w:pgMar w:top="1135" w:right="851" w:bottom="1135" w:left="1418" w:header="709" w:footer="709" w:gutter="0"/>
          <w:cols w:space="708"/>
          <w:titlePg/>
          <w:docGrid w:linePitch="360"/>
        </w:sectPr>
      </w:pPr>
    </w:p>
    <w:p w:rsidR="00C62955" w:rsidRPr="004975F2" w:rsidRDefault="00C62955" w:rsidP="00C62955">
      <w:pPr>
        <w:pStyle w:val="a5"/>
        <w:autoSpaceDE w:val="0"/>
        <w:autoSpaceDN w:val="0"/>
        <w:adjustRightInd w:val="0"/>
        <w:ind w:left="0"/>
        <w:jc w:val="center"/>
        <w:rPr>
          <w:rFonts w:eastAsiaTheme="minorHAnsi"/>
          <w:sz w:val="28"/>
          <w:szCs w:val="28"/>
          <w:lang w:eastAsia="en-US"/>
        </w:rPr>
      </w:pPr>
      <w:r w:rsidRPr="004975F2">
        <w:rPr>
          <w:rFonts w:eastAsiaTheme="minorHAnsi"/>
          <w:sz w:val="28"/>
          <w:szCs w:val="28"/>
          <w:lang w:eastAsia="en-US"/>
        </w:rPr>
        <w:lastRenderedPageBreak/>
        <w:t xml:space="preserve">2.3. Информация о планируемых мероприятиях по обеспечению сохранения фактических показателей </w:t>
      </w:r>
      <w:r w:rsidR="00DD543E">
        <w:rPr>
          <w:rFonts w:eastAsiaTheme="minorHAnsi"/>
          <w:sz w:val="28"/>
          <w:szCs w:val="28"/>
          <w:lang w:eastAsia="en-US"/>
        </w:rPr>
        <w:br/>
      </w:r>
      <w:r w:rsidRPr="004975F2">
        <w:rPr>
          <w:rFonts w:eastAsiaTheme="minorHAnsi"/>
          <w:sz w:val="28"/>
          <w:szCs w:val="28"/>
          <w:lang w:eastAsia="en-US"/>
        </w:rPr>
        <w:t>обеспеченности территории объектами</w:t>
      </w:r>
    </w:p>
    <w:p w:rsidR="00AB6AF0" w:rsidRPr="004975F2" w:rsidRDefault="00C62955" w:rsidP="004975F2">
      <w:pPr>
        <w:pStyle w:val="a5"/>
        <w:widowControl w:val="0"/>
        <w:tabs>
          <w:tab w:val="left" w:pos="6681"/>
        </w:tabs>
        <w:ind w:left="1074"/>
        <w:rPr>
          <w:rFonts w:eastAsia="Calibri"/>
          <w:sz w:val="28"/>
          <w:szCs w:val="28"/>
        </w:rPr>
      </w:pPr>
      <w:r w:rsidRPr="004975F2">
        <w:rPr>
          <w:rFonts w:eastAsia="Calibri"/>
          <w:sz w:val="28"/>
          <w:szCs w:val="28"/>
        </w:rPr>
        <w:tab/>
      </w:r>
    </w:p>
    <w:tbl>
      <w:tblPr>
        <w:tblStyle w:val="afff1"/>
        <w:tblW w:w="14587" w:type="dxa"/>
        <w:tblLayout w:type="fixed"/>
        <w:tblLook w:val="04A0"/>
      </w:tblPr>
      <w:tblGrid>
        <w:gridCol w:w="534"/>
        <w:gridCol w:w="2409"/>
        <w:gridCol w:w="992"/>
        <w:gridCol w:w="992"/>
        <w:gridCol w:w="992"/>
        <w:gridCol w:w="992"/>
        <w:gridCol w:w="972"/>
        <w:gridCol w:w="992"/>
        <w:gridCol w:w="992"/>
        <w:gridCol w:w="1014"/>
        <w:gridCol w:w="1013"/>
        <w:gridCol w:w="872"/>
        <w:gridCol w:w="1014"/>
        <w:gridCol w:w="807"/>
      </w:tblGrid>
      <w:tr w:rsidR="00AB6AF0" w:rsidRPr="00AB6AF0" w:rsidTr="004975F2">
        <w:trPr>
          <w:tblHeader/>
        </w:trPr>
        <w:tc>
          <w:tcPr>
            <w:tcW w:w="534" w:type="dxa"/>
            <w:vMerge w:val="restart"/>
          </w:tcPr>
          <w:p w:rsidR="00AB6AF0" w:rsidRPr="00AB6AF0" w:rsidRDefault="00AB6AF0" w:rsidP="00AB6AF0">
            <w:pPr>
              <w:spacing w:line="276" w:lineRule="auto"/>
              <w:jc w:val="center"/>
              <w:rPr>
                <w:rFonts w:eastAsiaTheme="minorHAnsi"/>
                <w:sz w:val="22"/>
                <w:szCs w:val="22"/>
                <w:lang w:eastAsia="en-US"/>
              </w:rPr>
            </w:pPr>
            <w:r w:rsidRPr="00AB6AF0">
              <w:rPr>
                <w:rFonts w:eastAsiaTheme="minorHAnsi"/>
                <w:sz w:val="22"/>
                <w:szCs w:val="22"/>
                <w:lang w:eastAsia="en-US"/>
              </w:rPr>
              <w:t xml:space="preserve">№ </w:t>
            </w:r>
            <w:proofErr w:type="spellStart"/>
            <w:proofErr w:type="gramStart"/>
            <w:r w:rsidRPr="00AB6AF0">
              <w:rPr>
                <w:rFonts w:eastAsiaTheme="minorHAnsi"/>
                <w:sz w:val="22"/>
                <w:szCs w:val="22"/>
                <w:lang w:eastAsia="en-US"/>
              </w:rPr>
              <w:t>п</w:t>
            </w:r>
            <w:proofErr w:type="spellEnd"/>
            <w:proofErr w:type="gramEnd"/>
            <w:r w:rsidRPr="00AB6AF0">
              <w:rPr>
                <w:rFonts w:eastAsiaTheme="minorHAnsi"/>
                <w:sz w:val="22"/>
                <w:szCs w:val="22"/>
                <w:lang w:eastAsia="en-US"/>
              </w:rPr>
              <w:t>/</w:t>
            </w:r>
            <w:proofErr w:type="spellStart"/>
            <w:r w:rsidRPr="00AB6AF0">
              <w:rPr>
                <w:rFonts w:eastAsiaTheme="minorHAnsi"/>
                <w:sz w:val="22"/>
                <w:szCs w:val="22"/>
                <w:lang w:eastAsia="en-US"/>
              </w:rPr>
              <w:t>п</w:t>
            </w:r>
            <w:proofErr w:type="spellEnd"/>
          </w:p>
        </w:tc>
        <w:tc>
          <w:tcPr>
            <w:tcW w:w="2409" w:type="dxa"/>
            <w:vMerge w:val="restart"/>
          </w:tcPr>
          <w:p w:rsidR="00AB6AF0" w:rsidRPr="00AB6AF0" w:rsidRDefault="00AB6AF0" w:rsidP="00AB6AF0">
            <w:pPr>
              <w:spacing w:line="276" w:lineRule="auto"/>
              <w:jc w:val="center"/>
              <w:rPr>
                <w:rFonts w:eastAsiaTheme="minorHAnsi"/>
                <w:sz w:val="22"/>
                <w:szCs w:val="22"/>
                <w:lang w:eastAsia="en-US"/>
              </w:rPr>
            </w:pPr>
            <w:r w:rsidRPr="00AB6AF0">
              <w:rPr>
                <w:rFonts w:eastAsiaTheme="minorHAnsi"/>
                <w:sz w:val="22"/>
                <w:szCs w:val="22"/>
                <w:lang w:eastAsia="en-US"/>
              </w:rPr>
              <w:t>Наименование объектов</w:t>
            </w:r>
          </w:p>
        </w:tc>
        <w:tc>
          <w:tcPr>
            <w:tcW w:w="992" w:type="dxa"/>
            <w:vMerge w:val="restart"/>
          </w:tcPr>
          <w:p w:rsidR="00AB6AF0" w:rsidRPr="00AB6AF0" w:rsidRDefault="00AB6AF0" w:rsidP="00DD543E">
            <w:pPr>
              <w:spacing w:line="276" w:lineRule="auto"/>
              <w:ind w:left="-108" w:right="-109"/>
              <w:jc w:val="center"/>
              <w:rPr>
                <w:rFonts w:eastAsiaTheme="minorHAnsi"/>
                <w:sz w:val="22"/>
                <w:szCs w:val="22"/>
                <w:lang w:eastAsia="en-US"/>
              </w:rPr>
            </w:pPr>
            <w:r w:rsidRPr="00AB6AF0">
              <w:rPr>
                <w:rFonts w:eastAsiaTheme="minorHAnsi"/>
                <w:sz w:val="22"/>
                <w:szCs w:val="22"/>
                <w:lang w:eastAsia="en-US"/>
              </w:rPr>
              <w:t xml:space="preserve">Номер элемента </w:t>
            </w:r>
            <w:proofErr w:type="spellStart"/>
            <w:proofErr w:type="gramStart"/>
            <w:r w:rsidRPr="00AB6AF0">
              <w:rPr>
                <w:rFonts w:eastAsiaTheme="minorHAnsi"/>
                <w:sz w:val="22"/>
                <w:szCs w:val="22"/>
                <w:lang w:eastAsia="en-US"/>
              </w:rPr>
              <w:t>плани-ровочной</w:t>
            </w:r>
            <w:proofErr w:type="spellEnd"/>
            <w:proofErr w:type="gramEnd"/>
            <w:r w:rsidRPr="00AB6AF0">
              <w:rPr>
                <w:rFonts w:eastAsiaTheme="minorHAnsi"/>
                <w:sz w:val="22"/>
                <w:szCs w:val="22"/>
                <w:lang w:eastAsia="en-US"/>
              </w:rPr>
              <w:t xml:space="preserve"> </w:t>
            </w:r>
            <w:proofErr w:type="spellStart"/>
            <w:r w:rsidRPr="00AB6AF0">
              <w:rPr>
                <w:rFonts w:eastAsiaTheme="minorHAnsi"/>
                <w:sz w:val="22"/>
                <w:szCs w:val="22"/>
                <w:lang w:eastAsia="en-US"/>
              </w:rPr>
              <w:t>струк-туры</w:t>
            </w:r>
            <w:proofErr w:type="spellEnd"/>
            <w:r w:rsidRPr="00AB6AF0">
              <w:rPr>
                <w:rFonts w:eastAsiaTheme="minorHAnsi"/>
                <w:sz w:val="22"/>
                <w:szCs w:val="22"/>
                <w:lang w:eastAsia="en-US"/>
              </w:rPr>
              <w:t xml:space="preserve"> / </w:t>
            </w:r>
            <w:proofErr w:type="spellStart"/>
            <w:r w:rsidRPr="00AB6AF0">
              <w:rPr>
                <w:rFonts w:eastAsiaTheme="minorHAnsi"/>
                <w:sz w:val="22"/>
                <w:szCs w:val="22"/>
                <w:lang w:eastAsia="en-US"/>
              </w:rPr>
              <w:t>земель-ного</w:t>
            </w:r>
            <w:proofErr w:type="spellEnd"/>
            <w:r w:rsidRPr="00AB6AF0">
              <w:rPr>
                <w:rFonts w:eastAsiaTheme="minorHAnsi"/>
                <w:sz w:val="22"/>
                <w:szCs w:val="22"/>
                <w:lang w:eastAsia="en-US"/>
              </w:rPr>
              <w:t xml:space="preserve"> участка</w:t>
            </w:r>
          </w:p>
        </w:tc>
        <w:tc>
          <w:tcPr>
            <w:tcW w:w="992" w:type="dxa"/>
            <w:vMerge w:val="restart"/>
          </w:tcPr>
          <w:p w:rsidR="00AB6AF0" w:rsidRPr="00AB6AF0" w:rsidRDefault="00AB6AF0" w:rsidP="00D719BC">
            <w:pPr>
              <w:spacing w:line="276" w:lineRule="auto"/>
              <w:ind w:left="-107"/>
              <w:jc w:val="center"/>
              <w:rPr>
                <w:rFonts w:eastAsiaTheme="minorHAnsi"/>
                <w:sz w:val="22"/>
                <w:szCs w:val="22"/>
                <w:lang w:eastAsia="en-US"/>
              </w:rPr>
            </w:pPr>
            <w:proofErr w:type="spellStart"/>
            <w:r w:rsidRPr="00AB6AF0">
              <w:rPr>
                <w:rFonts w:eastAsiaTheme="minorHAnsi"/>
                <w:sz w:val="22"/>
                <w:szCs w:val="22"/>
                <w:lang w:eastAsia="en-US"/>
              </w:rPr>
              <w:t>Терри-ториаль-ная</w:t>
            </w:r>
            <w:proofErr w:type="spellEnd"/>
            <w:r w:rsidRPr="00AB6AF0">
              <w:rPr>
                <w:rFonts w:eastAsiaTheme="minorHAnsi"/>
                <w:sz w:val="22"/>
                <w:szCs w:val="22"/>
                <w:lang w:eastAsia="en-US"/>
              </w:rPr>
              <w:t xml:space="preserve"> зона</w:t>
            </w:r>
          </w:p>
        </w:tc>
        <w:tc>
          <w:tcPr>
            <w:tcW w:w="992" w:type="dxa"/>
            <w:vMerge w:val="restart"/>
          </w:tcPr>
          <w:p w:rsidR="00AB6AF0" w:rsidRPr="00AB6AF0" w:rsidRDefault="00AB6AF0" w:rsidP="00D719BC">
            <w:pPr>
              <w:spacing w:line="276" w:lineRule="auto"/>
              <w:ind w:hanging="107"/>
              <w:jc w:val="center"/>
              <w:rPr>
                <w:rFonts w:eastAsiaTheme="minorHAnsi"/>
                <w:sz w:val="22"/>
                <w:szCs w:val="22"/>
                <w:lang w:eastAsia="en-US"/>
              </w:rPr>
            </w:pPr>
            <w:r w:rsidRPr="00AB6AF0">
              <w:rPr>
                <w:rFonts w:eastAsiaTheme="minorHAnsi"/>
                <w:sz w:val="22"/>
                <w:szCs w:val="22"/>
                <w:lang w:eastAsia="en-US"/>
              </w:rPr>
              <w:t xml:space="preserve">Единицы </w:t>
            </w:r>
            <w:proofErr w:type="spellStart"/>
            <w:proofErr w:type="gramStart"/>
            <w:r w:rsidRPr="00AB6AF0">
              <w:rPr>
                <w:rFonts w:eastAsiaTheme="minorHAnsi"/>
                <w:sz w:val="22"/>
                <w:szCs w:val="22"/>
                <w:lang w:eastAsia="en-US"/>
              </w:rPr>
              <w:t>измере-ния</w:t>
            </w:r>
            <w:proofErr w:type="spellEnd"/>
            <w:proofErr w:type="gramEnd"/>
          </w:p>
        </w:tc>
        <w:tc>
          <w:tcPr>
            <w:tcW w:w="992" w:type="dxa"/>
            <w:vMerge w:val="restart"/>
          </w:tcPr>
          <w:p w:rsidR="00AB6AF0" w:rsidRPr="00AB6AF0" w:rsidRDefault="00AB6AF0" w:rsidP="00AB6AF0">
            <w:pPr>
              <w:spacing w:line="276" w:lineRule="auto"/>
              <w:jc w:val="center"/>
              <w:rPr>
                <w:rFonts w:eastAsiaTheme="minorHAnsi"/>
                <w:sz w:val="22"/>
                <w:szCs w:val="22"/>
                <w:lang w:eastAsia="en-US"/>
              </w:rPr>
            </w:pPr>
            <w:proofErr w:type="spellStart"/>
            <w:proofErr w:type="gramStart"/>
            <w:r w:rsidRPr="00AB6AF0">
              <w:rPr>
                <w:rFonts w:eastAsiaTheme="minorHAnsi"/>
                <w:sz w:val="22"/>
                <w:szCs w:val="22"/>
                <w:lang w:eastAsia="en-US"/>
              </w:rPr>
              <w:t>Ем-кость</w:t>
            </w:r>
            <w:proofErr w:type="spellEnd"/>
            <w:proofErr w:type="gramEnd"/>
            <w:r w:rsidRPr="00AB6AF0">
              <w:rPr>
                <w:rFonts w:eastAsiaTheme="minorHAnsi"/>
                <w:sz w:val="22"/>
                <w:szCs w:val="22"/>
                <w:lang w:eastAsia="en-US"/>
              </w:rPr>
              <w:t xml:space="preserve"> </w:t>
            </w:r>
            <w:proofErr w:type="spellStart"/>
            <w:r w:rsidRPr="00AB6AF0">
              <w:rPr>
                <w:rFonts w:eastAsiaTheme="minorHAnsi"/>
                <w:sz w:val="22"/>
                <w:szCs w:val="22"/>
                <w:lang w:eastAsia="en-US"/>
              </w:rPr>
              <w:t>объек-тов</w:t>
            </w:r>
            <w:proofErr w:type="spellEnd"/>
            <w:r w:rsidRPr="00AB6AF0">
              <w:rPr>
                <w:rFonts w:eastAsiaTheme="minorHAnsi"/>
                <w:sz w:val="22"/>
                <w:szCs w:val="22"/>
                <w:lang w:eastAsia="en-US"/>
              </w:rPr>
              <w:t xml:space="preserve"> в </w:t>
            </w:r>
            <w:proofErr w:type="spellStart"/>
            <w:r w:rsidRPr="00AB6AF0">
              <w:rPr>
                <w:rFonts w:eastAsiaTheme="minorHAnsi"/>
                <w:sz w:val="22"/>
                <w:szCs w:val="22"/>
                <w:lang w:eastAsia="en-US"/>
              </w:rPr>
              <w:t>едини-цах</w:t>
            </w:r>
            <w:proofErr w:type="spellEnd"/>
            <w:r w:rsidRPr="00AB6AF0">
              <w:rPr>
                <w:rFonts w:eastAsiaTheme="minorHAnsi"/>
                <w:sz w:val="22"/>
                <w:szCs w:val="22"/>
                <w:lang w:eastAsia="en-US"/>
              </w:rPr>
              <w:t xml:space="preserve"> </w:t>
            </w:r>
            <w:proofErr w:type="spellStart"/>
            <w:r w:rsidRPr="00AB6AF0">
              <w:rPr>
                <w:rFonts w:eastAsiaTheme="minorHAnsi"/>
                <w:sz w:val="22"/>
                <w:szCs w:val="22"/>
                <w:lang w:eastAsia="en-US"/>
              </w:rPr>
              <w:t>измер</w:t>
            </w:r>
            <w:proofErr w:type="spellEnd"/>
            <w:r w:rsidRPr="00AB6AF0">
              <w:rPr>
                <w:rFonts w:eastAsiaTheme="minorHAnsi"/>
                <w:sz w:val="22"/>
                <w:szCs w:val="22"/>
                <w:lang w:eastAsia="en-US"/>
              </w:rPr>
              <w:t>.</w:t>
            </w:r>
          </w:p>
        </w:tc>
        <w:tc>
          <w:tcPr>
            <w:tcW w:w="2956" w:type="dxa"/>
            <w:gridSpan w:val="3"/>
            <w:shd w:val="clear" w:color="auto" w:fill="auto"/>
          </w:tcPr>
          <w:p w:rsidR="00AB6AF0" w:rsidRPr="00AB6AF0" w:rsidRDefault="00AB6AF0" w:rsidP="00AB6AF0">
            <w:pPr>
              <w:spacing w:line="276" w:lineRule="auto"/>
              <w:jc w:val="center"/>
              <w:rPr>
                <w:rFonts w:eastAsiaTheme="minorHAnsi"/>
                <w:sz w:val="22"/>
                <w:szCs w:val="22"/>
                <w:lang w:eastAsia="en-US"/>
              </w:rPr>
            </w:pPr>
            <w:r w:rsidRPr="00AB6AF0">
              <w:rPr>
                <w:rFonts w:eastAsiaTheme="minorHAnsi"/>
                <w:sz w:val="22"/>
                <w:szCs w:val="22"/>
                <w:lang w:eastAsia="en-US"/>
              </w:rPr>
              <w:t>Мероприятия по проекту планировки</w:t>
            </w:r>
          </w:p>
        </w:tc>
        <w:tc>
          <w:tcPr>
            <w:tcW w:w="1014" w:type="dxa"/>
            <w:vMerge w:val="restart"/>
            <w:shd w:val="clear" w:color="auto" w:fill="auto"/>
          </w:tcPr>
          <w:p w:rsidR="00AB6AF0" w:rsidRPr="00AB6AF0" w:rsidRDefault="00AB6AF0" w:rsidP="00AB6AF0">
            <w:pPr>
              <w:spacing w:line="276" w:lineRule="auto"/>
              <w:jc w:val="center"/>
              <w:rPr>
                <w:rFonts w:eastAsiaTheme="minorHAnsi"/>
                <w:sz w:val="22"/>
                <w:szCs w:val="22"/>
                <w:lang w:eastAsia="en-US"/>
              </w:rPr>
            </w:pPr>
            <w:r w:rsidRPr="00AB6AF0">
              <w:rPr>
                <w:rFonts w:eastAsiaTheme="minorHAnsi"/>
                <w:sz w:val="22"/>
                <w:szCs w:val="22"/>
                <w:lang w:eastAsia="en-US"/>
              </w:rPr>
              <w:t xml:space="preserve">Итого </w:t>
            </w:r>
            <w:proofErr w:type="spellStart"/>
            <w:proofErr w:type="gramStart"/>
            <w:r w:rsidRPr="00AB6AF0">
              <w:rPr>
                <w:rFonts w:eastAsiaTheme="minorHAnsi"/>
                <w:sz w:val="22"/>
                <w:szCs w:val="22"/>
                <w:lang w:eastAsia="en-US"/>
              </w:rPr>
              <w:t>проект-ная</w:t>
            </w:r>
            <w:proofErr w:type="spellEnd"/>
            <w:proofErr w:type="gramEnd"/>
            <w:r w:rsidRPr="00AB6AF0">
              <w:rPr>
                <w:rFonts w:eastAsiaTheme="minorHAnsi"/>
                <w:sz w:val="22"/>
                <w:szCs w:val="22"/>
                <w:lang w:eastAsia="en-US"/>
              </w:rPr>
              <w:t xml:space="preserve"> емкость объектов в ед. </w:t>
            </w:r>
            <w:proofErr w:type="spellStart"/>
            <w:r w:rsidRPr="00AB6AF0">
              <w:rPr>
                <w:rFonts w:eastAsiaTheme="minorHAnsi"/>
                <w:sz w:val="22"/>
                <w:szCs w:val="22"/>
                <w:lang w:eastAsia="en-US"/>
              </w:rPr>
              <w:t>измер</w:t>
            </w:r>
            <w:proofErr w:type="spellEnd"/>
            <w:r w:rsidRPr="00AB6AF0">
              <w:rPr>
                <w:rFonts w:eastAsiaTheme="minorHAnsi"/>
                <w:sz w:val="22"/>
                <w:szCs w:val="22"/>
                <w:lang w:eastAsia="en-US"/>
              </w:rPr>
              <w:t>.</w:t>
            </w:r>
          </w:p>
        </w:tc>
        <w:tc>
          <w:tcPr>
            <w:tcW w:w="1885" w:type="dxa"/>
            <w:gridSpan w:val="2"/>
            <w:shd w:val="clear" w:color="auto" w:fill="auto"/>
          </w:tcPr>
          <w:p w:rsidR="00AB6AF0" w:rsidRPr="00AB6AF0" w:rsidRDefault="00AB6AF0" w:rsidP="00AB6AF0">
            <w:pPr>
              <w:spacing w:line="276" w:lineRule="auto"/>
              <w:jc w:val="center"/>
              <w:rPr>
                <w:rFonts w:eastAsiaTheme="minorHAnsi"/>
                <w:sz w:val="22"/>
                <w:szCs w:val="22"/>
                <w:lang w:eastAsia="en-US"/>
              </w:rPr>
            </w:pPr>
            <w:r w:rsidRPr="00AB6AF0">
              <w:rPr>
                <w:rFonts w:eastAsiaTheme="minorHAnsi"/>
                <w:sz w:val="22"/>
                <w:szCs w:val="22"/>
                <w:lang w:eastAsia="en-US"/>
              </w:rPr>
              <w:t>Обеспеченность территории объектами, проценты</w:t>
            </w:r>
            <w:proofErr w:type="gramStart"/>
            <w:r w:rsidRPr="00AB6AF0">
              <w:rPr>
                <w:rFonts w:eastAsiaTheme="minorHAnsi"/>
                <w:sz w:val="22"/>
                <w:szCs w:val="22"/>
                <w:lang w:eastAsia="en-US"/>
              </w:rPr>
              <w:t xml:space="preserve"> (%)</w:t>
            </w:r>
            <w:proofErr w:type="gramEnd"/>
          </w:p>
        </w:tc>
        <w:tc>
          <w:tcPr>
            <w:tcW w:w="1821" w:type="dxa"/>
            <w:gridSpan w:val="2"/>
            <w:shd w:val="clear" w:color="auto" w:fill="auto"/>
          </w:tcPr>
          <w:p w:rsidR="00AB6AF0" w:rsidRPr="00AB6AF0" w:rsidRDefault="00AB6AF0" w:rsidP="00AB6AF0">
            <w:pPr>
              <w:spacing w:line="276" w:lineRule="auto"/>
              <w:jc w:val="center"/>
              <w:rPr>
                <w:rFonts w:eastAsiaTheme="minorHAnsi"/>
                <w:sz w:val="22"/>
                <w:szCs w:val="22"/>
                <w:lang w:eastAsia="en-US"/>
              </w:rPr>
            </w:pPr>
            <w:r w:rsidRPr="00AB6AF0">
              <w:rPr>
                <w:rFonts w:eastAsiaTheme="minorHAnsi"/>
                <w:sz w:val="22"/>
                <w:szCs w:val="22"/>
                <w:lang w:eastAsia="en-US"/>
              </w:rPr>
              <w:t>Территориальная доступность объектов для населения, диапазон (м)</w:t>
            </w:r>
          </w:p>
        </w:tc>
      </w:tr>
      <w:tr w:rsidR="00AB6AF0" w:rsidRPr="00AB6AF0" w:rsidTr="004975F2">
        <w:trPr>
          <w:tblHeader/>
        </w:trPr>
        <w:tc>
          <w:tcPr>
            <w:tcW w:w="534" w:type="dxa"/>
            <w:vMerge/>
          </w:tcPr>
          <w:p w:rsidR="00AB6AF0" w:rsidRPr="00AB6AF0" w:rsidRDefault="00AB6AF0" w:rsidP="00AB6AF0">
            <w:pPr>
              <w:spacing w:line="276" w:lineRule="auto"/>
              <w:jc w:val="center"/>
              <w:rPr>
                <w:rFonts w:eastAsiaTheme="minorHAnsi"/>
                <w:sz w:val="22"/>
                <w:szCs w:val="22"/>
                <w:lang w:eastAsia="en-US"/>
              </w:rPr>
            </w:pPr>
          </w:p>
        </w:tc>
        <w:tc>
          <w:tcPr>
            <w:tcW w:w="2409" w:type="dxa"/>
            <w:vMerge/>
          </w:tcPr>
          <w:p w:rsidR="00AB6AF0" w:rsidRPr="00AB6AF0" w:rsidRDefault="00AB6AF0" w:rsidP="00AB6AF0">
            <w:pPr>
              <w:spacing w:line="276" w:lineRule="auto"/>
              <w:jc w:val="center"/>
              <w:rPr>
                <w:rFonts w:eastAsiaTheme="minorHAnsi"/>
                <w:sz w:val="22"/>
                <w:szCs w:val="22"/>
                <w:lang w:eastAsia="en-US"/>
              </w:rPr>
            </w:pPr>
          </w:p>
        </w:tc>
        <w:tc>
          <w:tcPr>
            <w:tcW w:w="992" w:type="dxa"/>
            <w:vMerge/>
          </w:tcPr>
          <w:p w:rsidR="00AB6AF0" w:rsidRPr="00AB6AF0" w:rsidRDefault="00AB6AF0" w:rsidP="00AB6AF0">
            <w:pPr>
              <w:spacing w:line="276" w:lineRule="auto"/>
              <w:jc w:val="center"/>
              <w:rPr>
                <w:rFonts w:eastAsiaTheme="minorHAnsi"/>
                <w:sz w:val="22"/>
                <w:szCs w:val="22"/>
                <w:lang w:eastAsia="en-US"/>
              </w:rPr>
            </w:pPr>
          </w:p>
        </w:tc>
        <w:tc>
          <w:tcPr>
            <w:tcW w:w="992" w:type="dxa"/>
            <w:vMerge/>
          </w:tcPr>
          <w:p w:rsidR="00AB6AF0" w:rsidRPr="00AB6AF0" w:rsidRDefault="00AB6AF0" w:rsidP="00AB6AF0">
            <w:pPr>
              <w:spacing w:line="276" w:lineRule="auto"/>
              <w:jc w:val="center"/>
              <w:rPr>
                <w:rFonts w:eastAsiaTheme="minorHAnsi"/>
                <w:sz w:val="22"/>
                <w:szCs w:val="22"/>
                <w:lang w:eastAsia="en-US"/>
              </w:rPr>
            </w:pPr>
          </w:p>
        </w:tc>
        <w:tc>
          <w:tcPr>
            <w:tcW w:w="992" w:type="dxa"/>
            <w:vMerge/>
          </w:tcPr>
          <w:p w:rsidR="00AB6AF0" w:rsidRPr="00AB6AF0" w:rsidRDefault="00AB6AF0" w:rsidP="00AB6AF0">
            <w:pPr>
              <w:spacing w:line="276" w:lineRule="auto"/>
              <w:jc w:val="center"/>
              <w:rPr>
                <w:rFonts w:eastAsiaTheme="minorHAnsi"/>
                <w:sz w:val="22"/>
                <w:szCs w:val="22"/>
                <w:lang w:eastAsia="en-US"/>
              </w:rPr>
            </w:pPr>
          </w:p>
        </w:tc>
        <w:tc>
          <w:tcPr>
            <w:tcW w:w="992" w:type="dxa"/>
            <w:vMerge/>
          </w:tcPr>
          <w:p w:rsidR="00AB6AF0" w:rsidRPr="00AB6AF0" w:rsidRDefault="00AB6AF0" w:rsidP="00AB6AF0">
            <w:pPr>
              <w:spacing w:line="276" w:lineRule="auto"/>
              <w:jc w:val="center"/>
              <w:rPr>
                <w:rFonts w:eastAsiaTheme="minorHAnsi"/>
                <w:sz w:val="22"/>
                <w:szCs w:val="22"/>
                <w:lang w:eastAsia="en-US"/>
              </w:rPr>
            </w:pPr>
          </w:p>
        </w:tc>
        <w:tc>
          <w:tcPr>
            <w:tcW w:w="972" w:type="dxa"/>
          </w:tcPr>
          <w:p w:rsidR="00AB6AF0" w:rsidRPr="00AB6AF0" w:rsidRDefault="00AB6AF0" w:rsidP="00AB6AF0">
            <w:pPr>
              <w:spacing w:line="276" w:lineRule="auto"/>
              <w:jc w:val="center"/>
              <w:rPr>
                <w:rFonts w:eastAsiaTheme="minorHAnsi"/>
                <w:sz w:val="22"/>
                <w:szCs w:val="22"/>
                <w:lang w:eastAsia="en-US"/>
              </w:rPr>
            </w:pPr>
            <w:proofErr w:type="spellStart"/>
            <w:proofErr w:type="gramStart"/>
            <w:r w:rsidRPr="00AB6AF0">
              <w:rPr>
                <w:rFonts w:eastAsiaTheme="minorHAnsi"/>
                <w:sz w:val="22"/>
                <w:szCs w:val="22"/>
                <w:lang w:eastAsia="en-US"/>
              </w:rPr>
              <w:t>сносит-ся</w:t>
            </w:r>
            <w:proofErr w:type="spellEnd"/>
            <w:proofErr w:type="gramEnd"/>
          </w:p>
        </w:tc>
        <w:tc>
          <w:tcPr>
            <w:tcW w:w="992" w:type="dxa"/>
          </w:tcPr>
          <w:p w:rsidR="00AB6AF0" w:rsidRPr="00AB6AF0" w:rsidRDefault="00AB6AF0" w:rsidP="00AB6AF0">
            <w:pPr>
              <w:spacing w:line="276" w:lineRule="auto"/>
              <w:jc w:val="center"/>
              <w:rPr>
                <w:rFonts w:eastAsiaTheme="minorHAnsi"/>
                <w:sz w:val="22"/>
                <w:szCs w:val="22"/>
                <w:lang w:eastAsia="en-US"/>
              </w:rPr>
            </w:pPr>
            <w:proofErr w:type="spellStart"/>
            <w:proofErr w:type="gramStart"/>
            <w:r w:rsidRPr="00AB6AF0">
              <w:rPr>
                <w:rFonts w:eastAsiaTheme="minorHAnsi"/>
                <w:sz w:val="22"/>
                <w:szCs w:val="22"/>
                <w:lang w:eastAsia="en-US"/>
              </w:rPr>
              <w:t>сохра-няется</w:t>
            </w:r>
            <w:proofErr w:type="spellEnd"/>
            <w:proofErr w:type="gramEnd"/>
          </w:p>
        </w:tc>
        <w:tc>
          <w:tcPr>
            <w:tcW w:w="992" w:type="dxa"/>
            <w:shd w:val="clear" w:color="auto" w:fill="auto"/>
          </w:tcPr>
          <w:p w:rsidR="00AB6AF0" w:rsidRPr="00AB6AF0" w:rsidRDefault="00AB6AF0" w:rsidP="00AB6AF0">
            <w:pPr>
              <w:spacing w:line="276" w:lineRule="auto"/>
              <w:jc w:val="center"/>
              <w:rPr>
                <w:rFonts w:eastAsiaTheme="minorHAnsi"/>
                <w:sz w:val="22"/>
                <w:szCs w:val="22"/>
                <w:lang w:eastAsia="en-US"/>
              </w:rPr>
            </w:pPr>
            <w:proofErr w:type="spellStart"/>
            <w:proofErr w:type="gramStart"/>
            <w:r w:rsidRPr="00AB6AF0">
              <w:rPr>
                <w:rFonts w:eastAsiaTheme="minorHAnsi"/>
                <w:sz w:val="22"/>
                <w:szCs w:val="22"/>
                <w:lang w:eastAsia="en-US"/>
              </w:rPr>
              <w:t>проекти-руется</w:t>
            </w:r>
            <w:proofErr w:type="spellEnd"/>
            <w:proofErr w:type="gramEnd"/>
          </w:p>
        </w:tc>
        <w:tc>
          <w:tcPr>
            <w:tcW w:w="1014" w:type="dxa"/>
            <w:vMerge/>
            <w:shd w:val="clear" w:color="auto" w:fill="auto"/>
          </w:tcPr>
          <w:p w:rsidR="00AB6AF0" w:rsidRPr="00AB6AF0" w:rsidRDefault="00AB6AF0" w:rsidP="00AB6AF0">
            <w:pPr>
              <w:spacing w:line="276" w:lineRule="auto"/>
              <w:jc w:val="center"/>
              <w:rPr>
                <w:rFonts w:eastAsiaTheme="minorHAnsi"/>
                <w:sz w:val="22"/>
                <w:szCs w:val="22"/>
                <w:lang w:eastAsia="en-US"/>
              </w:rPr>
            </w:pPr>
          </w:p>
        </w:tc>
        <w:tc>
          <w:tcPr>
            <w:tcW w:w="1013" w:type="dxa"/>
            <w:shd w:val="clear" w:color="auto" w:fill="auto"/>
          </w:tcPr>
          <w:p w:rsidR="00AB6AF0" w:rsidRPr="00AB6AF0" w:rsidRDefault="00AB6AF0" w:rsidP="00AB6AF0">
            <w:pPr>
              <w:spacing w:line="276" w:lineRule="auto"/>
              <w:jc w:val="center"/>
              <w:rPr>
                <w:rFonts w:eastAsiaTheme="minorHAnsi"/>
                <w:szCs w:val="22"/>
                <w:lang w:eastAsia="en-US"/>
              </w:rPr>
            </w:pPr>
            <w:proofErr w:type="spellStart"/>
            <w:proofErr w:type="gramStart"/>
            <w:r w:rsidRPr="00AB6AF0">
              <w:rPr>
                <w:rFonts w:eastAsiaTheme="minorHAnsi"/>
                <w:szCs w:val="22"/>
                <w:lang w:eastAsia="en-US"/>
              </w:rPr>
              <w:t>сущест-вующая</w:t>
            </w:r>
            <w:proofErr w:type="spellEnd"/>
            <w:proofErr w:type="gramEnd"/>
          </w:p>
        </w:tc>
        <w:tc>
          <w:tcPr>
            <w:tcW w:w="872" w:type="dxa"/>
            <w:shd w:val="clear" w:color="auto" w:fill="auto"/>
          </w:tcPr>
          <w:p w:rsidR="00AB6AF0" w:rsidRPr="00AB6AF0" w:rsidRDefault="00AB6AF0" w:rsidP="00AB6AF0">
            <w:pPr>
              <w:spacing w:line="276" w:lineRule="auto"/>
              <w:jc w:val="center"/>
              <w:rPr>
                <w:rFonts w:eastAsiaTheme="minorHAnsi"/>
                <w:szCs w:val="22"/>
                <w:lang w:eastAsia="en-US"/>
              </w:rPr>
            </w:pPr>
            <w:proofErr w:type="spellStart"/>
            <w:proofErr w:type="gramStart"/>
            <w:r w:rsidRPr="00AB6AF0">
              <w:rPr>
                <w:rFonts w:eastAsiaTheme="minorHAnsi"/>
                <w:szCs w:val="22"/>
                <w:lang w:eastAsia="en-US"/>
              </w:rPr>
              <w:t>проект-ная</w:t>
            </w:r>
            <w:proofErr w:type="spellEnd"/>
            <w:proofErr w:type="gramEnd"/>
          </w:p>
        </w:tc>
        <w:tc>
          <w:tcPr>
            <w:tcW w:w="1014" w:type="dxa"/>
            <w:shd w:val="clear" w:color="auto" w:fill="auto"/>
          </w:tcPr>
          <w:p w:rsidR="00AB6AF0" w:rsidRPr="00AB6AF0" w:rsidRDefault="00AB6AF0" w:rsidP="00AB6AF0">
            <w:pPr>
              <w:spacing w:line="276" w:lineRule="auto"/>
              <w:jc w:val="center"/>
              <w:rPr>
                <w:rFonts w:eastAsiaTheme="minorHAnsi"/>
                <w:szCs w:val="22"/>
                <w:lang w:eastAsia="en-US"/>
              </w:rPr>
            </w:pPr>
            <w:proofErr w:type="spellStart"/>
            <w:proofErr w:type="gramStart"/>
            <w:r w:rsidRPr="00AB6AF0">
              <w:rPr>
                <w:rFonts w:eastAsiaTheme="minorHAnsi"/>
                <w:szCs w:val="22"/>
                <w:lang w:eastAsia="en-US"/>
              </w:rPr>
              <w:t>сущест-вующая</w:t>
            </w:r>
            <w:proofErr w:type="spellEnd"/>
            <w:proofErr w:type="gramEnd"/>
          </w:p>
        </w:tc>
        <w:tc>
          <w:tcPr>
            <w:tcW w:w="807" w:type="dxa"/>
            <w:shd w:val="clear" w:color="auto" w:fill="auto"/>
          </w:tcPr>
          <w:p w:rsidR="00AB6AF0" w:rsidRPr="00AB6AF0" w:rsidRDefault="00AB6AF0" w:rsidP="00AB6AF0">
            <w:pPr>
              <w:spacing w:line="276" w:lineRule="auto"/>
              <w:jc w:val="center"/>
              <w:rPr>
                <w:rFonts w:eastAsiaTheme="minorHAnsi"/>
                <w:szCs w:val="22"/>
                <w:lang w:eastAsia="en-US"/>
              </w:rPr>
            </w:pPr>
            <w:proofErr w:type="spellStart"/>
            <w:proofErr w:type="gramStart"/>
            <w:r w:rsidRPr="00AB6AF0">
              <w:rPr>
                <w:rFonts w:eastAsiaTheme="minorHAnsi"/>
                <w:szCs w:val="22"/>
                <w:lang w:eastAsia="en-US"/>
              </w:rPr>
              <w:t>проект-ная</w:t>
            </w:r>
            <w:proofErr w:type="spellEnd"/>
            <w:proofErr w:type="gramEnd"/>
          </w:p>
        </w:tc>
      </w:tr>
      <w:tr w:rsidR="00AB6AF0" w:rsidRPr="00AB6AF0" w:rsidTr="004975F2">
        <w:tc>
          <w:tcPr>
            <w:tcW w:w="534" w:type="dxa"/>
          </w:tcPr>
          <w:p w:rsidR="00AB6AF0" w:rsidRPr="00AB6AF0" w:rsidRDefault="00AB6AF0" w:rsidP="00AB6AF0">
            <w:pPr>
              <w:spacing w:line="276" w:lineRule="auto"/>
              <w:rPr>
                <w:rFonts w:eastAsiaTheme="minorHAnsi"/>
                <w:sz w:val="22"/>
                <w:szCs w:val="22"/>
                <w:lang w:eastAsia="en-US"/>
              </w:rPr>
            </w:pPr>
          </w:p>
        </w:tc>
        <w:tc>
          <w:tcPr>
            <w:tcW w:w="14053" w:type="dxa"/>
            <w:gridSpan w:val="13"/>
            <w:shd w:val="clear" w:color="auto" w:fill="auto"/>
          </w:tcPr>
          <w:p w:rsidR="00AB6AF0" w:rsidRPr="00AB6AF0" w:rsidRDefault="00AB6AF0" w:rsidP="00AB6AF0">
            <w:pPr>
              <w:spacing w:line="276" w:lineRule="auto"/>
              <w:rPr>
                <w:rFonts w:eastAsiaTheme="minorHAnsi"/>
                <w:i/>
                <w:sz w:val="22"/>
                <w:szCs w:val="22"/>
                <w:lang w:eastAsia="en-US"/>
              </w:rPr>
            </w:pPr>
            <w:r w:rsidRPr="00AB6AF0">
              <w:rPr>
                <w:rFonts w:eastAsiaTheme="minorHAnsi"/>
                <w:b/>
                <w:i/>
                <w:sz w:val="22"/>
                <w:szCs w:val="22"/>
                <w:lang w:eastAsia="en-US"/>
              </w:rPr>
              <w:t>Территориальная зона, в которой планируется размещение объектов местного значения</w:t>
            </w:r>
          </w:p>
        </w:tc>
      </w:tr>
      <w:tr w:rsidR="00AB6AF0" w:rsidRPr="00AB6AF0" w:rsidTr="004975F2">
        <w:tc>
          <w:tcPr>
            <w:tcW w:w="534" w:type="dxa"/>
          </w:tcPr>
          <w:p w:rsidR="00AB6AF0" w:rsidRPr="00AB6AF0" w:rsidRDefault="00AB6AF0" w:rsidP="00AB6AF0">
            <w:pPr>
              <w:spacing w:line="276" w:lineRule="auto"/>
              <w:rPr>
                <w:rFonts w:eastAsiaTheme="minorHAnsi"/>
                <w:sz w:val="22"/>
                <w:szCs w:val="22"/>
                <w:lang w:eastAsia="en-US"/>
              </w:rPr>
            </w:pPr>
          </w:p>
        </w:tc>
        <w:tc>
          <w:tcPr>
            <w:tcW w:w="2409" w:type="dxa"/>
          </w:tcPr>
          <w:p w:rsidR="00AB6AF0" w:rsidRPr="00AB6AF0" w:rsidRDefault="00AB6AF0" w:rsidP="00AB6AF0">
            <w:pPr>
              <w:spacing w:line="276" w:lineRule="auto"/>
              <w:rPr>
                <w:rFonts w:eastAsiaTheme="minorHAnsi"/>
                <w:b/>
                <w:sz w:val="22"/>
                <w:szCs w:val="22"/>
                <w:lang w:eastAsia="en-US"/>
              </w:rPr>
            </w:pPr>
            <w:r w:rsidRPr="00AB6AF0">
              <w:rPr>
                <w:rFonts w:eastAsiaTheme="minorHAnsi"/>
                <w:b/>
                <w:sz w:val="22"/>
                <w:szCs w:val="22"/>
                <w:lang w:eastAsia="en-US"/>
              </w:rPr>
              <w:t>Транспортная инфраструктура</w:t>
            </w:r>
          </w:p>
        </w:tc>
        <w:tc>
          <w:tcPr>
            <w:tcW w:w="992" w:type="dxa"/>
          </w:tcPr>
          <w:p w:rsidR="00AB6AF0" w:rsidRPr="00AB6AF0" w:rsidRDefault="00AB6AF0" w:rsidP="00AB6AF0">
            <w:pPr>
              <w:spacing w:line="276" w:lineRule="auto"/>
              <w:rPr>
                <w:rFonts w:eastAsiaTheme="minorHAnsi"/>
                <w:sz w:val="22"/>
                <w:szCs w:val="22"/>
                <w:lang w:eastAsia="en-US"/>
              </w:rPr>
            </w:pPr>
          </w:p>
        </w:tc>
        <w:tc>
          <w:tcPr>
            <w:tcW w:w="992" w:type="dxa"/>
          </w:tcPr>
          <w:p w:rsidR="00AB6AF0" w:rsidRPr="00AB6AF0" w:rsidRDefault="00AB6AF0" w:rsidP="00AB6AF0">
            <w:pPr>
              <w:spacing w:line="276" w:lineRule="auto"/>
              <w:rPr>
                <w:rFonts w:eastAsiaTheme="minorHAnsi"/>
                <w:sz w:val="22"/>
                <w:szCs w:val="22"/>
                <w:lang w:eastAsia="en-US"/>
              </w:rPr>
            </w:pPr>
          </w:p>
        </w:tc>
        <w:tc>
          <w:tcPr>
            <w:tcW w:w="992" w:type="dxa"/>
          </w:tcPr>
          <w:p w:rsidR="00AB6AF0" w:rsidRPr="00AB6AF0" w:rsidRDefault="00AB6AF0" w:rsidP="00AB6AF0">
            <w:pPr>
              <w:spacing w:line="276" w:lineRule="auto"/>
              <w:rPr>
                <w:rFonts w:eastAsiaTheme="minorHAnsi"/>
                <w:sz w:val="22"/>
                <w:szCs w:val="22"/>
                <w:lang w:eastAsia="en-US"/>
              </w:rPr>
            </w:pPr>
          </w:p>
        </w:tc>
        <w:tc>
          <w:tcPr>
            <w:tcW w:w="992" w:type="dxa"/>
          </w:tcPr>
          <w:p w:rsidR="00AB6AF0" w:rsidRPr="00AB6AF0" w:rsidRDefault="00AB6AF0" w:rsidP="00AB6AF0">
            <w:pPr>
              <w:spacing w:line="276" w:lineRule="auto"/>
              <w:rPr>
                <w:rFonts w:eastAsiaTheme="minorHAnsi"/>
                <w:sz w:val="22"/>
                <w:szCs w:val="22"/>
                <w:lang w:eastAsia="en-US"/>
              </w:rPr>
            </w:pPr>
          </w:p>
        </w:tc>
        <w:tc>
          <w:tcPr>
            <w:tcW w:w="972" w:type="dxa"/>
          </w:tcPr>
          <w:p w:rsidR="00AB6AF0" w:rsidRPr="00AB6AF0" w:rsidRDefault="00AB6AF0" w:rsidP="00AB6AF0">
            <w:pPr>
              <w:spacing w:line="276" w:lineRule="auto"/>
              <w:jc w:val="center"/>
              <w:rPr>
                <w:rFonts w:eastAsiaTheme="minorHAnsi"/>
                <w:sz w:val="22"/>
                <w:szCs w:val="22"/>
                <w:lang w:eastAsia="en-US"/>
              </w:rPr>
            </w:pPr>
          </w:p>
        </w:tc>
        <w:tc>
          <w:tcPr>
            <w:tcW w:w="992" w:type="dxa"/>
          </w:tcPr>
          <w:p w:rsidR="00AB6AF0" w:rsidRPr="00AB6AF0" w:rsidRDefault="00AB6AF0" w:rsidP="00AB6AF0">
            <w:pPr>
              <w:spacing w:line="276" w:lineRule="auto"/>
              <w:jc w:val="center"/>
              <w:rPr>
                <w:rFonts w:eastAsiaTheme="minorHAnsi"/>
                <w:sz w:val="22"/>
                <w:szCs w:val="22"/>
                <w:lang w:eastAsia="en-US"/>
              </w:rPr>
            </w:pPr>
          </w:p>
        </w:tc>
        <w:tc>
          <w:tcPr>
            <w:tcW w:w="992" w:type="dxa"/>
            <w:shd w:val="clear" w:color="auto" w:fill="auto"/>
          </w:tcPr>
          <w:p w:rsidR="00AB6AF0" w:rsidRPr="00AB6AF0" w:rsidRDefault="00AB6AF0" w:rsidP="00AB6AF0">
            <w:pPr>
              <w:spacing w:line="276" w:lineRule="auto"/>
              <w:jc w:val="center"/>
              <w:rPr>
                <w:rFonts w:eastAsiaTheme="minorHAnsi"/>
                <w:sz w:val="22"/>
                <w:szCs w:val="22"/>
                <w:lang w:eastAsia="en-US"/>
              </w:rPr>
            </w:pPr>
          </w:p>
        </w:tc>
        <w:tc>
          <w:tcPr>
            <w:tcW w:w="1014" w:type="dxa"/>
            <w:shd w:val="clear" w:color="auto" w:fill="auto"/>
          </w:tcPr>
          <w:p w:rsidR="00AB6AF0" w:rsidRPr="00AB6AF0" w:rsidRDefault="00AB6AF0" w:rsidP="00AB6AF0">
            <w:pPr>
              <w:spacing w:line="276" w:lineRule="auto"/>
              <w:rPr>
                <w:rFonts w:eastAsiaTheme="minorHAnsi"/>
                <w:sz w:val="22"/>
                <w:szCs w:val="22"/>
                <w:lang w:eastAsia="en-US"/>
              </w:rPr>
            </w:pPr>
          </w:p>
        </w:tc>
        <w:tc>
          <w:tcPr>
            <w:tcW w:w="1013" w:type="dxa"/>
            <w:shd w:val="clear" w:color="auto" w:fill="auto"/>
          </w:tcPr>
          <w:p w:rsidR="00AB6AF0" w:rsidRPr="00AB6AF0" w:rsidRDefault="00AB6AF0" w:rsidP="00AB6AF0">
            <w:pPr>
              <w:spacing w:line="276" w:lineRule="auto"/>
              <w:rPr>
                <w:rFonts w:eastAsiaTheme="minorHAnsi"/>
                <w:sz w:val="22"/>
                <w:szCs w:val="22"/>
                <w:lang w:eastAsia="en-US"/>
              </w:rPr>
            </w:pPr>
          </w:p>
        </w:tc>
        <w:tc>
          <w:tcPr>
            <w:tcW w:w="872" w:type="dxa"/>
            <w:shd w:val="clear" w:color="auto" w:fill="auto"/>
          </w:tcPr>
          <w:p w:rsidR="00AB6AF0" w:rsidRPr="00AB6AF0" w:rsidRDefault="00AB6AF0" w:rsidP="00AB6AF0">
            <w:pPr>
              <w:spacing w:line="276" w:lineRule="auto"/>
              <w:rPr>
                <w:rFonts w:eastAsiaTheme="minorHAnsi"/>
                <w:sz w:val="22"/>
                <w:szCs w:val="22"/>
                <w:lang w:eastAsia="en-US"/>
              </w:rPr>
            </w:pPr>
          </w:p>
        </w:tc>
        <w:tc>
          <w:tcPr>
            <w:tcW w:w="1014" w:type="dxa"/>
            <w:shd w:val="clear" w:color="auto" w:fill="auto"/>
          </w:tcPr>
          <w:p w:rsidR="00AB6AF0" w:rsidRPr="00AB6AF0" w:rsidRDefault="00AB6AF0" w:rsidP="00AB6AF0">
            <w:pPr>
              <w:spacing w:line="276" w:lineRule="auto"/>
              <w:rPr>
                <w:rFonts w:eastAsiaTheme="minorHAnsi"/>
                <w:sz w:val="22"/>
                <w:szCs w:val="22"/>
                <w:lang w:eastAsia="en-US"/>
              </w:rPr>
            </w:pPr>
          </w:p>
        </w:tc>
        <w:tc>
          <w:tcPr>
            <w:tcW w:w="807" w:type="dxa"/>
            <w:shd w:val="clear" w:color="auto" w:fill="auto"/>
          </w:tcPr>
          <w:p w:rsidR="00AB6AF0" w:rsidRPr="00AB6AF0" w:rsidRDefault="00AB6AF0" w:rsidP="00AB6AF0">
            <w:pPr>
              <w:spacing w:line="276" w:lineRule="auto"/>
              <w:rPr>
                <w:rFonts w:eastAsiaTheme="minorHAnsi"/>
                <w:sz w:val="22"/>
                <w:szCs w:val="22"/>
                <w:lang w:eastAsia="en-US"/>
              </w:rPr>
            </w:pPr>
          </w:p>
        </w:tc>
      </w:tr>
      <w:tr w:rsidR="00AB6AF0" w:rsidRPr="00AB6AF0" w:rsidTr="004975F2">
        <w:tc>
          <w:tcPr>
            <w:tcW w:w="534" w:type="dxa"/>
          </w:tcPr>
          <w:p w:rsidR="00AB6AF0" w:rsidRPr="00AB6AF0" w:rsidRDefault="00AB6AF0" w:rsidP="00AB6AF0">
            <w:pPr>
              <w:spacing w:line="276" w:lineRule="auto"/>
              <w:rPr>
                <w:rFonts w:eastAsiaTheme="minorHAnsi"/>
                <w:sz w:val="22"/>
                <w:szCs w:val="22"/>
                <w:lang w:eastAsia="en-US"/>
              </w:rPr>
            </w:pPr>
            <w:r w:rsidRPr="00AB6AF0">
              <w:rPr>
                <w:rFonts w:eastAsiaTheme="minorHAnsi"/>
                <w:sz w:val="22"/>
                <w:szCs w:val="22"/>
                <w:lang w:eastAsia="en-US"/>
              </w:rPr>
              <w:t>1</w:t>
            </w:r>
          </w:p>
        </w:tc>
        <w:tc>
          <w:tcPr>
            <w:tcW w:w="2409" w:type="dxa"/>
          </w:tcPr>
          <w:p w:rsidR="00AB6AF0" w:rsidRPr="00AB6AF0" w:rsidRDefault="00AB6AF0" w:rsidP="00AB6AF0">
            <w:pPr>
              <w:spacing w:line="276" w:lineRule="auto"/>
              <w:rPr>
                <w:rFonts w:eastAsiaTheme="minorHAnsi"/>
                <w:sz w:val="22"/>
                <w:szCs w:val="22"/>
                <w:lang w:eastAsia="en-US"/>
              </w:rPr>
            </w:pPr>
            <w:r w:rsidRPr="00AB6AF0">
              <w:rPr>
                <w:rFonts w:eastAsiaTheme="minorHAnsi"/>
                <w:sz w:val="22"/>
                <w:szCs w:val="22"/>
                <w:lang w:eastAsia="en-US"/>
              </w:rPr>
              <w:t>Автостоянки</w:t>
            </w:r>
          </w:p>
        </w:tc>
        <w:tc>
          <w:tcPr>
            <w:tcW w:w="992" w:type="dxa"/>
            <w:vAlign w:val="center"/>
          </w:tcPr>
          <w:p w:rsidR="00AB6AF0" w:rsidRPr="00AB6AF0" w:rsidRDefault="00AB6AF0" w:rsidP="00AB6AF0">
            <w:pPr>
              <w:spacing w:line="276" w:lineRule="auto"/>
              <w:jc w:val="center"/>
              <w:rPr>
                <w:rFonts w:eastAsiaTheme="minorHAnsi"/>
                <w:sz w:val="22"/>
                <w:szCs w:val="22"/>
                <w:lang w:eastAsia="en-US"/>
              </w:rPr>
            </w:pPr>
          </w:p>
        </w:tc>
        <w:tc>
          <w:tcPr>
            <w:tcW w:w="992" w:type="dxa"/>
            <w:vAlign w:val="center"/>
          </w:tcPr>
          <w:p w:rsidR="00AB6AF0" w:rsidRPr="00AB6AF0" w:rsidRDefault="00AB6AF0" w:rsidP="00AB6AF0">
            <w:pPr>
              <w:spacing w:line="276" w:lineRule="auto"/>
              <w:jc w:val="center"/>
              <w:rPr>
                <w:rFonts w:eastAsiaTheme="minorHAnsi"/>
                <w:sz w:val="22"/>
                <w:szCs w:val="22"/>
                <w:lang w:eastAsia="en-US"/>
              </w:rPr>
            </w:pPr>
            <w:r w:rsidRPr="00AB6AF0">
              <w:rPr>
                <w:rFonts w:eastAsiaTheme="minorHAnsi"/>
                <w:sz w:val="22"/>
                <w:szCs w:val="22"/>
                <w:lang w:eastAsia="en-US"/>
              </w:rPr>
              <w:t>Р-5</w:t>
            </w:r>
          </w:p>
        </w:tc>
        <w:tc>
          <w:tcPr>
            <w:tcW w:w="992" w:type="dxa"/>
            <w:vAlign w:val="center"/>
          </w:tcPr>
          <w:p w:rsidR="00AB6AF0" w:rsidRPr="00AB6AF0" w:rsidRDefault="00AB6AF0" w:rsidP="00AB6AF0">
            <w:pPr>
              <w:spacing w:line="276" w:lineRule="auto"/>
              <w:jc w:val="center"/>
              <w:rPr>
                <w:rFonts w:eastAsiaTheme="minorHAnsi"/>
                <w:sz w:val="22"/>
                <w:szCs w:val="22"/>
                <w:lang w:eastAsia="en-US"/>
              </w:rPr>
            </w:pPr>
            <w:proofErr w:type="spellStart"/>
            <w:r w:rsidRPr="00AB6AF0">
              <w:rPr>
                <w:rFonts w:eastAsiaTheme="minorHAnsi"/>
                <w:sz w:val="22"/>
                <w:szCs w:val="22"/>
                <w:lang w:eastAsia="en-US"/>
              </w:rPr>
              <w:t>машиномест</w:t>
            </w:r>
            <w:proofErr w:type="spellEnd"/>
          </w:p>
        </w:tc>
        <w:tc>
          <w:tcPr>
            <w:tcW w:w="992" w:type="dxa"/>
            <w:vAlign w:val="center"/>
          </w:tcPr>
          <w:p w:rsidR="00AB6AF0" w:rsidRPr="00AB6AF0" w:rsidRDefault="00AB6AF0" w:rsidP="00AB6AF0">
            <w:pPr>
              <w:spacing w:line="276" w:lineRule="auto"/>
              <w:jc w:val="center"/>
              <w:rPr>
                <w:rFonts w:eastAsiaTheme="minorHAnsi"/>
                <w:sz w:val="22"/>
                <w:szCs w:val="22"/>
                <w:lang w:eastAsia="en-US"/>
              </w:rPr>
            </w:pPr>
            <w:r w:rsidRPr="00AB6AF0">
              <w:rPr>
                <w:rFonts w:eastAsiaTheme="minorHAnsi"/>
                <w:sz w:val="22"/>
                <w:szCs w:val="22"/>
                <w:lang w:eastAsia="en-US"/>
              </w:rPr>
              <w:t>567</w:t>
            </w:r>
          </w:p>
        </w:tc>
        <w:tc>
          <w:tcPr>
            <w:tcW w:w="972" w:type="dxa"/>
            <w:vAlign w:val="center"/>
          </w:tcPr>
          <w:p w:rsidR="00AB6AF0" w:rsidRPr="00AB6AF0" w:rsidRDefault="00AB6AF0" w:rsidP="00AB6AF0">
            <w:pPr>
              <w:spacing w:line="276" w:lineRule="auto"/>
              <w:jc w:val="center"/>
              <w:rPr>
                <w:rFonts w:eastAsiaTheme="minorHAnsi"/>
                <w:sz w:val="22"/>
                <w:szCs w:val="22"/>
                <w:lang w:eastAsia="en-US"/>
              </w:rPr>
            </w:pPr>
            <w:r w:rsidRPr="00AB6AF0">
              <w:rPr>
                <w:rFonts w:eastAsiaTheme="minorHAnsi"/>
                <w:sz w:val="22"/>
                <w:szCs w:val="22"/>
                <w:lang w:eastAsia="en-US"/>
              </w:rPr>
              <w:t>93</w:t>
            </w:r>
          </w:p>
        </w:tc>
        <w:tc>
          <w:tcPr>
            <w:tcW w:w="992" w:type="dxa"/>
            <w:vAlign w:val="center"/>
          </w:tcPr>
          <w:p w:rsidR="00AB6AF0" w:rsidRPr="00AB6AF0" w:rsidRDefault="00AB6AF0" w:rsidP="00AB6AF0">
            <w:pPr>
              <w:spacing w:line="276" w:lineRule="auto"/>
              <w:jc w:val="center"/>
              <w:rPr>
                <w:rFonts w:eastAsiaTheme="minorHAnsi"/>
                <w:sz w:val="22"/>
                <w:szCs w:val="22"/>
                <w:lang w:eastAsia="en-US"/>
              </w:rPr>
            </w:pPr>
            <w:r w:rsidRPr="00AB6AF0">
              <w:rPr>
                <w:rFonts w:eastAsiaTheme="minorHAnsi"/>
                <w:sz w:val="22"/>
                <w:szCs w:val="22"/>
                <w:lang w:eastAsia="en-US"/>
              </w:rPr>
              <w:t>567</w:t>
            </w:r>
          </w:p>
        </w:tc>
        <w:tc>
          <w:tcPr>
            <w:tcW w:w="992" w:type="dxa"/>
            <w:shd w:val="clear" w:color="auto" w:fill="auto"/>
            <w:vAlign w:val="center"/>
          </w:tcPr>
          <w:p w:rsidR="00AB6AF0" w:rsidRPr="00AB6AF0" w:rsidRDefault="00AB6AF0" w:rsidP="00AB6AF0">
            <w:pPr>
              <w:spacing w:line="276" w:lineRule="auto"/>
              <w:jc w:val="center"/>
              <w:rPr>
                <w:rFonts w:eastAsiaTheme="minorHAnsi"/>
                <w:b/>
                <w:sz w:val="28"/>
                <w:szCs w:val="28"/>
                <w:lang w:eastAsia="en-US"/>
              </w:rPr>
            </w:pPr>
            <w:r w:rsidRPr="00AB6AF0">
              <w:rPr>
                <w:rFonts w:eastAsiaTheme="minorHAnsi"/>
                <w:b/>
                <w:sz w:val="28"/>
                <w:szCs w:val="28"/>
                <w:lang w:eastAsia="en-US"/>
              </w:rPr>
              <w:t>-</w:t>
            </w:r>
          </w:p>
        </w:tc>
        <w:tc>
          <w:tcPr>
            <w:tcW w:w="1014" w:type="dxa"/>
            <w:vAlign w:val="center"/>
          </w:tcPr>
          <w:p w:rsidR="00AB6AF0" w:rsidRPr="00AB6AF0" w:rsidRDefault="00AB6AF0" w:rsidP="00AB6AF0">
            <w:pPr>
              <w:spacing w:line="276" w:lineRule="auto"/>
              <w:jc w:val="center"/>
              <w:rPr>
                <w:rFonts w:eastAsiaTheme="minorHAnsi"/>
                <w:sz w:val="22"/>
                <w:szCs w:val="22"/>
                <w:lang w:eastAsia="en-US"/>
              </w:rPr>
            </w:pPr>
            <w:r w:rsidRPr="00AB6AF0">
              <w:rPr>
                <w:rFonts w:eastAsiaTheme="minorHAnsi"/>
                <w:sz w:val="22"/>
                <w:szCs w:val="22"/>
                <w:lang w:eastAsia="en-US"/>
              </w:rPr>
              <w:t>567</w:t>
            </w:r>
          </w:p>
        </w:tc>
        <w:tc>
          <w:tcPr>
            <w:tcW w:w="1013" w:type="dxa"/>
            <w:shd w:val="clear" w:color="auto" w:fill="auto"/>
            <w:vAlign w:val="center"/>
          </w:tcPr>
          <w:p w:rsidR="00AB6AF0" w:rsidRPr="00AB6AF0" w:rsidRDefault="00AB6AF0" w:rsidP="00AB6AF0">
            <w:pPr>
              <w:spacing w:line="276" w:lineRule="auto"/>
              <w:jc w:val="center"/>
              <w:rPr>
                <w:rFonts w:eastAsiaTheme="minorHAnsi"/>
                <w:sz w:val="22"/>
                <w:szCs w:val="22"/>
                <w:lang w:eastAsia="en-US"/>
              </w:rPr>
            </w:pPr>
            <w:r w:rsidRPr="00AB6AF0">
              <w:rPr>
                <w:rFonts w:eastAsiaTheme="minorHAnsi"/>
                <w:sz w:val="22"/>
                <w:szCs w:val="22"/>
                <w:lang w:eastAsia="en-US"/>
              </w:rPr>
              <w:t>100</w:t>
            </w:r>
          </w:p>
        </w:tc>
        <w:tc>
          <w:tcPr>
            <w:tcW w:w="872" w:type="dxa"/>
            <w:shd w:val="clear" w:color="auto" w:fill="auto"/>
            <w:vAlign w:val="center"/>
          </w:tcPr>
          <w:p w:rsidR="00AB6AF0" w:rsidRPr="00AB6AF0" w:rsidRDefault="00AB6AF0" w:rsidP="00AB6AF0">
            <w:pPr>
              <w:spacing w:line="276" w:lineRule="auto"/>
              <w:jc w:val="center"/>
              <w:rPr>
                <w:rFonts w:eastAsiaTheme="minorHAnsi"/>
                <w:sz w:val="22"/>
                <w:szCs w:val="22"/>
                <w:lang w:eastAsia="en-US"/>
              </w:rPr>
            </w:pPr>
            <w:r w:rsidRPr="00AB6AF0">
              <w:rPr>
                <w:rFonts w:eastAsiaTheme="minorHAnsi"/>
                <w:sz w:val="22"/>
                <w:szCs w:val="22"/>
                <w:lang w:eastAsia="en-US"/>
              </w:rPr>
              <w:t>100</w:t>
            </w:r>
          </w:p>
        </w:tc>
        <w:tc>
          <w:tcPr>
            <w:tcW w:w="1014" w:type="dxa"/>
            <w:shd w:val="clear" w:color="auto" w:fill="auto"/>
            <w:vAlign w:val="center"/>
          </w:tcPr>
          <w:p w:rsidR="00AB6AF0" w:rsidRPr="00AB6AF0" w:rsidRDefault="00AB6AF0" w:rsidP="00AB6AF0">
            <w:pPr>
              <w:spacing w:line="276" w:lineRule="auto"/>
              <w:jc w:val="center"/>
              <w:rPr>
                <w:rFonts w:eastAsiaTheme="minorHAnsi"/>
                <w:sz w:val="22"/>
                <w:szCs w:val="22"/>
                <w:lang w:eastAsia="en-US"/>
              </w:rPr>
            </w:pPr>
            <w:r w:rsidRPr="00AB6AF0">
              <w:rPr>
                <w:rFonts w:eastAsiaTheme="minorHAnsi"/>
                <w:sz w:val="22"/>
                <w:szCs w:val="22"/>
                <w:lang w:eastAsia="en-US"/>
              </w:rPr>
              <w:t>-</w:t>
            </w:r>
          </w:p>
        </w:tc>
        <w:tc>
          <w:tcPr>
            <w:tcW w:w="807" w:type="dxa"/>
            <w:shd w:val="clear" w:color="auto" w:fill="auto"/>
            <w:vAlign w:val="center"/>
          </w:tcPr>
          <w:p w:rsidR="00AB6AF0" w:rsidRPr="00AB6AF0" w:rsidRDefault="00AB6AF0" w:rsidP="00AB6AF0">
            <w:pPr>
              <w:spacing w:line="276" w:lineRule="auto"/>
              <w:jc w:val="center"/>
              <w:rPr>
                <w:rFonts w:eastAsiaTheme="minorHAnsi"/>
                <w:sz w:val="22"/>
                <w:szCs w:val="22"/>
                <w:lang w:eastAsia="en-US"/>
              </w:rPr>
            </w:pPr>
            <w:r w:rsidRPr="00AB6AF0">
              <w:rPr>
                <w:rFonts w:eastAsiaTheme="minorHAnsi"/>
                <w:sz w:val="22"/>
                <w:szCs w:val="22"/>
                <w:lang w:eastAsia="en-US"/>
              </w:rPr>
              <w:t>-</w:t>
            </w:r>
          </w:p>
        </w:tc>
      </w:tr>
      <w:tr w:rsidR="00AB6AF0" w:rsidRPr="00AB6AF0" w:rsidTr="004975F2">
        <w:tc>
          <w:tcPr>
            <w:tcW w:w="534" w:type="dxa"/>
          </w:tcPr>
          <w:p w:rsidR="00AB6AF0" w:rsidRPr="00AB6AF0" w:rsidRDefault="00AB6AF0" w:rsidP="00AB6AF0">
            <w:pPr>
              <w:spacing w:line="276" w:lineRule="auto"/>
              <w:rPr>
                <w:rFonts w:eastAsiaTheme="minorHAnsi"/>
                <w:sz w:val="22"/>
                <w:szCs w:val="22"/>
                <w:lang w:eastAsia="en-US"/>
              </w:rPr>
            </w:pPr>
          </w:p>
        </w:tc>
        <w:tc>
          <w:tcPr>
            <w:tcW w:w="2409" w:type="dxa"/>
          </w:tcPr>
          <w:p w:rsidR="00AB6AF0" w:rsidRPr="00AB6AF0" w:rsidRDefault="00AB6AF0" w:rsidP="00AB6AF0">
            <w:pPr>
              <w:spacing w:line="276" w:lineRule="auto"/>
              <w:rPr>
                <w:rFonts w:eastAsiaTheme="minorHAnsi"/>
                <w:b/>
                <w:sz w:val="22"/>
                <w:szCs w:val="22"/>
                <w:lang w:eastAsia="en-US"/>
              </w:rPr>
            </w:pPr>
            <w:r w:rsidRPr="00AB6AF0">
              <w:rPr>
                <w:rFonts w:eastAsiaTheme="minorHAnsi"/>
                <w:b/>
                <w:sz w:val="22"/>
                <w:szCs w:val="22"/>
                <w:lang w:eastAsia="en-US"/>
              </w:rPr>
              <w:t>Инженерная инфраструктура</w:t>
            </w:r>
          </w:p>
        </w:tc>
        <w:tc>
          <w:tcPr>
            <w:tcW w:w="992" w:type="dxa"/>
          </w:tcPr>
          <w:p w:rsidR="00AB6AF0" w:rsidRPr="00AB6AF0" w:rsidRDefault="00AB6AF0" w:rsidP="00AB6AF0">
            <w:pPr>
              <w:spacing w:line="276" w:lineRule="auto"/>
              <w:rPr>
                <w:rFonts w:eastAsiaTheme="minorHAnsi"/>
                <w:sz w:val="22"/>
                <w:szCs w:val="22"/>
                <w:lang w:eastAsia="en-US"/>
              </w:rPr>
            </w:pPr>
          </w:p>
        </w:tc>
        <w:tc>
          <w:tcPr>
            <w:tcW w:w="992" w:type="dxa"/>
          </w:tcPr>
          <w:p w:rsidR="00AB6AF0" w:rsidRPr="00AB6AF0" w:rsidRDefault="00AB6AF0" w:rsidP="00AB6AF0">
            <w:pPr>
              <w:spacing w:line="276" w:lineRule="auto"/>
              <w:rPr>
                <w:rFonts w:eastAsiaTheme="minorHAnsi"/>
                <w:sz w:val="22"/>
                <w:szCs w:val="22"/>
                <w:lang w:eastAsia="en-US"/>
              </w:rPr>
            </w:pPr>
          </w:p>
        </w:tc>
        <w:tc>
          <w:tcPr>
            <w:tcW w:w="992" w:type="dxa"/>
          </w:tcPr>
          <w:p w:rsidR="00AB6AF0" w:rsidRPr="00AB6AF0" w:rsidRDefault="00AB6AF0" w:rsidP="00AB6AF0">
            <w:pPr>
              <w:spacing w:line="276" w:lineRule="auto"/>
              <w:rPr>
                <w:rFonts w:eastAsiaTheme="minorHAnsi"/>
                <w:sz w:val="22"/>
                <w:szCs w:val="22"/>
                <w:lang w:eastAsia="en-US"/>
              </w:rPr>
            </w:pPr>
          </w:p>
        </w:tc>
        <w:tc>
          <w:tcPr>
            <w:tcW w:w="992" w:type="dxa"/>
          </w:tcPr>
          <w:p w:rsidR="00AB6AF0" w:rsidRPr="00AB6AF0" w:rsidRDefault="00AB6AF0" w:rsidP="00AB6AF0">
            <w:pPr>
              <w:spacing w:line="276" w:lineRule="auto"/>
              <w:rPr>
                <w:rFonts w:eastAsiaTheme="minorHAnsi"/>
                <w:sz w:val="22"/>
                <w:szCs w:val="22"/>
                <w:lang w:eastAsia="en-US"/>
              </w:rPr>
            </w:pPr>
          </w:p>
        </w:tc>
        <w:tc>
          <w:tcPr>
            <w:tcW w:w="972" w:type="dxa"/>
          </w:tcPr>
          <w:p w:rsidR="00AB6AF0" w:rsidRPr="00AB6AF0" w:rsidRDefault="00AB6AF0" w:rsidP="00AB6AF0">
            <w:pPr>
              <w:spacing w:line="276" w:lineRule="auto"/>
              <w:jc w:val="center"/>
              <w:rPr>
                <w:rFonts w:eastAsiaTheme="minorHAnsi"/>
                <w:sz w:val="22"/>
                <w:szCs w:val="22"/>
                <w:lang w:eastAsia="en-US"/>
              </w:rPr>
            </w:pPr>
          </w:p>
        </w:tc>
        <w:tc>
          <w:tcPr>
            <w:tcW w:w="992" w:type="dxa"/>
          </w:tcPr>
          <w:p w:rsidR="00AB6AF0" w:rsidRPr="00AB6AF0" w:rsidRDefault="00AB6AF0" w:rsidP="00AB6AF0">
            <w:pPr>
              <w:spacing w:line="276" w:lineRule="auto"/>
              <w:jc w:val="center"/>
              <w:rPr>
                <w:rFonts w:eastAsiaTheme="minorHAnsi"/>
                <w:sz w:val="22"/>
                <w:szCs w:val="22"/>
                <w:lang w:eastAsia="en-US"/>
              </w:rPr>
            </w:pPr>
          </w:p>
        </w:tc>
        <w:tc>
          <w:tcPr>
            <w:tcW w:w="992" w:type="dxa"/>
            <w:shd w:val="clear" w:color="auto" w:fill="auto"/>
          </w:tcPr>
          <w:p w:rsidR="00AB6AF0" w:rsidRPr="00AB6AF0" w:rsidRDefault="00AB6AF0" w:rsidP="00AB6AF0">
            <w:pPr>
              <w:spacing w:line="276" w:lineRule="auto"/>
              <w:jc w:val="center"/>
              <w:rPr>
                <w:rFonts w:eastAsiaTheme="minorHAnsi"/>
                <w:sz w:val="22"/>
                <w:szCs w:val="22"/>
                <w:lang w:eastAsia="en-US"/>
              </w:rPr>
            </w:pPr>
          </w:p>
        </w:tc>
        <w:tc>
          <w:tcPr>
            <w:tcW w:w="1014" w:type="dxa"/>
            <w:shd w:val="clear" w:color="auto" w:fill="auto"/>
          </w:tcPr>
          <w:p w:rsidR="00AB6AF0" w:rsidRPr="00AB6AF0" w:rsidRDefault="00AB6AF0" w:rsidP="00AB6AF0">
            <w:pPr>
              <w:spacing w:line="276" w:lineRule="auto"/>
              <w:rPr>
                <w:rFonts w:eastAsiaTheme="minorHAnsi"/>
                <w:sz w:val="22"/>
                <w:szCs w:val="22"/>
                <w:lang w:eastAsia="en-US"/>
              </w:rPr>
            </w:pPr>
          </w:p>
        </w:tc>
        <w:tc>
          <w:tcPr>
            <w:tcW w:w="1013" w:type="dxa"/>
            <w:shd w:val="clear" w:color="auto" w:fill="auto"/>
          </w:tcPr>
          <w:p w:rsidR="00AB6AF0" w:rsidRPr="00AB6AF0" w:rsidRDefault="00AB6AF0" w:rsidP="00AB6AF0">
            <w:pPr>
              <w:spacing w:line="276" w:lineRule="auto"/>
              <w:rPr>
                <w:rFonts w:eastAsiaTheme="minorHAnsi"/>
                <w:sz w:val="22"/>
                <w:szCs w:val="22"/>
                <w:lang w:eastAsia="en-US"/>
              </w:rPr>
            </w:pPr>
          </w:p>
        </w:tc>
        <w:tc>
          <w:tcPr>
            <w:tcW w:w="872" w:type="dxa"/>
            <w:shd w:val="clear" w:color="auto" w:fill="auto"/>
          </w:tcPr>
          <w:p w:rsidR="00AB6AF0" w:rsidRPr="00AB6AF0" w:rsidRDefault="00AB6AF0" w:rsidP="00AB6AF0">
            <w:pPr>
              <w:spacing w:line="276" w:lineRule="auto"/>
              <w:rPr>
                <w:rFonts w:eastAsiaTheme="minorHAnsi"/>
                <w:sz w:val="22"/>
                <w:szCs w:val="22"/>
                <w:lang w:eastAsia="en-US"/>
              </w:rPr>
            </w:pPr>
          </w:p>
        </w:tc>
        <w:tc>
          <w:tcPr>
            <w:tcW w:w="1014" w:type="dxa"/>
            <w:shd w:val="clear" w:color="auto" w:fill="auto"/>
          </w:tcPr>
          <w:p w:rsidR="00AB6AF0" w:rsidRPr="00AB6AF0" w:rsidRDefault="00AB6AF0" w:rsidP="00AB6AF0">
            <w:pPr>
              <w:spacing w:line="276" w:lineRule="auto"/>
              <w:rPr>
                <w:rFonts w:eastAsiaTheme="minorHAnsi"/>
                <w:sz w:val="22"/>
                <w:szCs w:val="22"/>
                <w:lang w:eastAsia="en-US"/>
              </w:rPr>
            </w:pPr>
          </w:p>
        </w:tc>
        <w:tc>
          <w:tcPr>
            <w:tcW w:w="807" w:type="dxa"/>
            <w:shd w:val="clear" w:color="auto" w:fill="auto"/>
          </w:tcPr>
          <w:p w:rsidR="00AB6AF0" w:rsidRPr="00AB6AF0" w:rsidRDefault="00AB6AF0" w:rsidP="00AB6AF0">
            <w:pPr>
              <w:spacing w:line="276" w:lineRule="auto"/>
              <w:rPr>
                <w:rFonts w:eastAsiaTheme="minorHAnsi"/>
                <w:sz w:val="22"/>
                <w:szCs w:val="22"/>
                <w:lang w:eastAsia="en-US"/>
              </w:rPr>
            </w:pPr>
          </w:p>
        </w:tc>
      </w:tr>
      <w:tr w:rsidR="00AB6AF0" w:rsidRPr="00AB6AF0" w:rsidTr="004975F2">
        <w:tc>
          <w:tcPr>
            <w:tcW w:w="534" w:type="dxa"/>
            <w:vAlign w:val="center"/>
          </w:tcPr>
          <w:p w:rsidR="00AB6AF0" w:rsidRPr="00AB6AF0" w:rsidRDefault="00AB6AF0" w:rsidP="00AB6AF0">
            <w:pPr>
              <w:spacing w:line="276" w:lineRule="auto"/>
              <w:jc w:val="center"/>
              <w:rPr>
                <w:rFonts w:eastAsiaTheme="minorHAnsi"/>
                <w:sz w:val="22"/>
                <w:szCs w:val="22"/>
                <w:lang w:eastAsia="en-US"/>
              </w:rPr>
            </w:pPr>
            <w:r w:rsidRPr="00AB6AF0">
              <w:rPr>
                <w:rFonts w:eastAsiaTheme="minorHAnsi"/>
                <w:sz w:val="22"/>
                <w:szCs w:val="22"/>
                <w:lang w:eastAsia="en-US"/>
              </w:rPr>
              <w:t>1</w:t>
            </w:r>
          </w:p>
        </w:tc>
        <w:tc>
          <w:tcPr>
            <w:tcW w:w="2409" w:type="dxa"/>
            <w:vAlign w:val="center"/>
          </w:tcPr>
          <w:p w:rsidR="00AB6AF0" w:rsidRPr="00AB6AF0" w:rsidRDefault="00AB6AF0" w:rsidP="00AB6AF0">
            <w:pPr>
              <w:spacing w:line="276" w:lineRule="auto"/>
              <w:rPr>
                <w:rFonts w:eastAsiaTheme="minorHAnsi"/>
                <w:sz w:val="22"/>
                <w:szCs w:val="22"/>
                <w:lang w:eastAsia="en-US"/>
              </w:rPr>
            </w:pPr>
            <w:r w:rsidRPr="00AB6AF0">
              <w:rPr>
                <w:rFonts w:eastAsiaTheme="minorHAnsi"/>
                <w:sz w:val="22"/>
                <w:szCs w:val="22"/>
                <w:lang w:eastAsia="en-US"/>
              </w:rPr>
              <w:t>Линия связи</w:t>
            </w:r>
          </w:p>
        </w:tc>
        <w:tc>
          <w:tcPr>
            <w:tcW w:w="992" w:type="dxa"/>
            <w:vAlign w:val="center"/>
          </w:tcPr>
          <w:p w:rsidR="00AB6AF0" w:rsidRPr="00AB6AF0" w:rsidRDefault="00AB6AF0" w:rsidP="00AB6AF0">
            <w:pPr>
              <w:spacing w:line="276" w:lineRule="auto"/>
              <w:jc w:val="center"/>
              <w:rPr>
                <w:rFonts w:eastAsiaTheme="minorHAnsi"/>
                <w:sz w:val="22"/>
                <w:szCs w:val="22"/>
                <w:lang w:eastAsia="en-US"/>
              </w:rPr>
            </w:pPr>
            <w:r w:rsidRPr="00AB6AF0">
              <w:rPr>
                <w:rFonts w:eastAsiaTheme="minorHAnsi"/>
                <w:sz w:val="22"/>
                <w:szCs w:val="22"/>
                <w:lang w:eastAsia="en-US"/>
              </w:rPr>
              <w:t>1</w:t>
            </w:r>
          </w:p>
        </w:tc>
        <w:tc>
          <w:tcPr>
            <w:tcW w:w="992" w:type="dxa"/>
            <w:vAlign w:val="center"/>
          </w:tcPr>
          <w:p w:rsidR="00AB6AF0" w:rsidRPr="00AB6AF0" w:rsidRDefault="00AB6AF0" w:rsidP="00AB6AF0">
            <w:pPr>
              <w:spacing w:line="276" w:lineRule="auto"/>
              <w:jc w:val="center"/>
              <w:rPr>
                <w:rFonts w:eastAsiaTheme="minorHAnsi"/>
                <w:sz w:val="22"/>
                <w:szCs w:val="22"/>
                <w:lang w:eastAsia="en-US"/>
              </w:rPr>
            </w:pPr>
            <w:r w:rsidRPr="00AB6AF0">
              <w:rPr>
                <w:rFonts w:eastAsiaTheme="minorHAnsi"/>
                <w:sz w:val="22"/>
                <w:szCs w:val="22"/>
                <w:lang w:eastAsia="en-US"/>
              </w:rPr>
              <w:t>-</w:t>
            </w:r>
          </w:p>
        </w:tc>
        <w:tc>
          <w:tcPr>
            <w:tcW w:w="992" w:type="dxa"/>
            <w:vAlign w:val="center"/>
          </w:tcPr>
          <w:p w:rsidR="00AB6AF0" w:rsidRPr="00AB6AF0" w:rsidRDefault="00AB6AF0" w:rsidP="00AB6AF0">
            <w:pPr>
              <w:spacing w:line="276" w:lineRule="auto"/>
              <w:jc w:val="center"/>
              <w:rPr>
                <w:rFonts w:eastAsiaTheme="minorHAnsi"/>
                <w:sz w:val="22"/>
                <w:szCs w:val="22"/>
                <w:lang w:eastAsia="en-US"/>
              </w:rPr>
            </w:pPr>
            <w:r w:rsidRPr="00AB6AF0">
              <w:rPr>
                <w:rFonts w:eastAsiaTheme="minorHAnsi"/>
                <w:sz w:val="22"/>
                <w:szCs w:val="22"/>
                <w:lang w:eastAsia="en-US"/>
              </w:rPr>
              <w:t>п.</w:t>
            </w:r>
            <w:proofErr w:type="gramStart"/>
            <w:r w:rsidRPr="00AB6AF0">
              <w:rPr>
                <w:rFonts w:eastAsiaTheme="minorHAnsi"/>
                <w:sz w:val="22"/>
                <w:szCs w:val="22"/>
                <w:lang w:eastAsia="en-US"/>
              </w:rPr>
              <w:t>м</w:t>
            </w:r>
            <w:proofErr w:type="gramEnd"/>
            <w:r w:rsidRPr="00AB6AF0">
              <w:rPr>
                <w:rFonts w:eastAsiaTheme="minorHAnsi"/>
                <w:sz w:val="22"/>
                <w:szCs w:val="22"/>
                <w:lang w:eastAsia="en-US"/>
              </w:rPr>
              <w:t>.</w:t>
            </w:r>
          </w:p>
        </w:tc>
        <w:tc>
          <w:tcPr>
            <w:tcW w:w="992" w:type="dxa"/>
            <w:vAlign w:val="center"/>
          </w:tcPr>
          <w:p w:rsidR="00AB6AF0" w:rsidRPr="00AB6AF0" w:rsidRDefault="00AB6AF0" w:rsidP="00AB6AF0">
            <w:pPr>
              <w:spacing w:line="276" w:lineRule="auto"/>
              <w:jc w:val="center"/>
              <w:rPr>
                <w:rFonts w:eastAsiaTheme="minorHAnsi"/>
                <w:sz w:val="22"/>
                <w:szCs w:val="22"/>
                <w:lang w:eastAsia="en-US"/>
              </w:rPr>
            </w:pPr>
          </w:p>
        </w:tc>
        <w:tc>
          <w:tcPr>
            <w:tcW w:w="972" w:type="dxa"/>
            <w:vAlign w:val="center"/>
          </w:tcPr>
          <w:p w:rsidR="00AB6AF0" w:rsidRPr="00AB6AF0" w:rsidRDefault="00AB6AF0" w:rsidP="00AB6AF0">
            <w:pPr>
              <w:spacing w:line="276" w:lineRule="auto"/>
              <w:jc w:val="center"/>
              <w:rPr>
                <w:rFonts w:eastAsiaTheme="minorHAnsi"/>
                <w:sz w:val="22"/>
                <w:szCs w:val="22"/>
                <w:lang w:eastAsia="en-US"/>
              </w:rPr>
            </w:pPr>
          </w:p>
        </w:tc>
        <w:tc>
          <w:tcPr>
            <w:tcW w:w="992" w:type="dxa"/>
            <w:vAlign w:val="center"/>
          </w:tcPr>
          <w:p w:rsidR="00AB6AF0" w:rsidRPr="00AB6AF0" w:rsidRDefault="00AB6AF0" w:rsidP="00AB6AF0">
            <w:pPr>
              <w:spacing w:line="276" w:lineRule="auto"/>
              <w:jc w:val="center"/>
              <w:rPr>
                <w:rFonts w:eastAsiaTheme="minorHAnsi"/>
                <w:sz w:val="22"/>
                <w:szCs w:val="22"/>
                <w:lang w:eastAsia="en-US"/>
              </w:rPr>
            </w:pPr>
          </w:p>
        </w:tc>
        <w:tc>
          <w:tcPr>
            <w:tcW w:w="992" w:type="dxa"/>
            <w:shd w:val="clear" w:color="auto" w:fill="auto"/>
            <w:vAlign w:val="center"/>
          </w:tcPr>
          <w:p w:rsidR="00AB6AF0" w:rsidRPr="00AB6AF0" w:rsidRDefault="00AB6AF0" w:rsidP="00AB6AF0">
            <w:pPr>
              <w:spacing w:line="276" w:lineRule="auto"/>
              <w:jc w:val="center"/>
              <w:rPr>
                <w:rFonts w:eastAsiaTheme="minorHAnsi"/>
                <w:sz w:val="22"/>
                <w:szCs w:val="22"/>
                <w:lang w:eastAsia="en-US"/>
              </w:rPr>
            </w:pPr>
            <w:r w:rsidRPr="00AB6AF0">
              <w:rPr>
                <w:rFonts w:eastAsiaTheme="minorHAnsi"/>
                <w:sz w:val="22"/>
                <w:szCs w:val="22"/>
                <w:lang w:eastAsia="en-US"/>
              </w:rPr>
              <w:t>160,0</w:t>
            </w:r>
          </w:p>
        </w:tc>
        <w:tc>
          <w:tcPr>
            <w:tcW w:w="1014" w:type="dxa"/>
            <w:shd w:val="clear" w:color="auto" w:fill="auto"/>
            <w:vAlign w:val="center"/>
          </w:tcPr>
          <w:p w:rsidR="00AB6AF0" w:rsidRPr="00AB6AF0" w:rsidRDefault="00AB6AF0" w:rsidP="00AB6AF0">
            <w:pPr>
              <w:spacing w:line="276" w:lineRule="auto"/>
              <w:jc w:val="center"/>
              <w:rPr>
                <w:rFonts w:eastAsiaTheme="minorHAnsi"/>
                <w:sz w:val="22"/>
                <w:szCs w:val="22"/>
                <w:lang w:eastAsia="en-US"/>
              </w:rPr>
            </w:pPr>
            <w:r w:rsidRPr="00AB6AF0">
              <w:rPr>
                <w:rFonts w:eastAsiaTheme="minorHAnsi"/>
                <w:sz w:val="22"/>
                <w:szCs w:val="22"/>
                <w:lang w:eastAsia="en-US"/>
              </w:rPr>
              <w:t>160,0</w:t>
            </w:r>
          </w:p>
        </w:tc>
        <w:tc>
          <w:tcPr>
            <w:tcW w:w="1013" w:type="dxa"/>
            <w:shd w:val="clear" w:color="auto" w:fill="auto"/>
            <w:vAlign w:val="center"/>
          </w:tcPr>
          <w:p w:rsidR="00AB6AF0" w:rsidRPr="00AB6AF0" w:rsidRDefault="00AB6AF0" w:rsidP="00AB6AF0">
            <w:pPr>
              <w:spacing w:line="276" w:lineRule="auto"/>
              <w:jc w:val="center"/>
              <w:rPr>
                <w:rFonts w:eastAsiaTheme="minorHAnsi"/>
                <w:sz w:val="22"/>
                <w:szCs w:val="22"/>
                <w:lang w:eastAsia="en-US"/>
              </w:rPr>
            </w:pPr>
          </w:p>
        </w:tc>
        <w:tc>
          <w:tcPr>
            <w:tcW w:w="872" w:type="dxa"/>
            <w:shd w:val="clear" w:color="auto" w:fill="auto"/>
            <w:vAlign w:val="center"/>
          </w:tcPr>
          <w:p w:rsidR="00AB6AF0" w:rsidRPr="00AB6AF0" w:rsidRDefault="00AB6AF0" w:rsidP="00AB6AF0">
            <w:pPr>
              <w:spacing w:line="276" w:lineRule="auto"/>
              <w:jc w:val="center"/>
              <w:rPr>
                <w:rFonts w:eastAsiaTheme="minorHAnsi"/>
                <w:sz w:val="22"/>
                <w:szCs w:val="22"/>
                <w:lang w:eastAsia="en-US"/>
              </w:rPr>
            </w:pPr>
            <w:r w:rsidRPr="00AB6AF0">
              <w:rPr>
                <w:rFonts w:eastAsiaTheme="minorHAnsi"/>
                <w:sz w:val="22"/>
                <w:szCs w:val="22"/>
                <w:lang w:eastAsia="en-US"/>
              </w:rPr>
              <w:t>100</w:t>
            </w:r>
          </w:p>
        </w:tc>
        <w:tc>
          <w:tcPr>
            <w:tcW w:w="1014" w:type="dxa"/>
            <w:shd w:val="clear" w:color="auto" w:fill="auto"/>
            <w:vAlign w:val="center"/>
          </w:tcPr>
          <w:p w:rsidR="00AB6AF0" w:rsidRPr="00AB6AF0" w:rsidRDefault="00AB6AF0" w:rsidP="00AB6AF0">
            <w:pPr>
              <w:spacing w:line="276" w:lineRule="auto"/>
              <w:jc w:val="center"/>
              <w:rPr>
                <w:rFonts w:eastAsiaTheme="minorHAnsi"/>
                <w:sz w:val="22"/>
                <w:szCs w:val="22"/>
                <w:lang w:eastAsia="en-US"/>
              </w:rPr>
            </w:pPr>
          </w:p>
        </w:tc>
        <w:tc>
          <w:tcPr>
            <w:tcW w:w="807" w:type="dxa"/>
            <w:shd w:val="clear" w:color="auto" w:fill="auto"/>
            <w:vAlign w:val="center"/>
          </w:tcPr>
          <w:p w:rsidR="00AB6AF0" w:rsidRPr="00AB6AF0" w:rsidRDefault="00AB6AF0" w:rsidP="00AB6AF0">
            <w:pPr>
              <w:spacing w:line="276" w:lineRule="auto"/>
              <w:jc w:val="center"/>
              <w:rPr>
                <w:rFonts w:eastAsiaTheme="minorHAnsi"/>
                <w:szCs w:val="22"/>
                <w:lang w:eastAsia="en-US"/>
              </w:rPr>
            </w:pPr>
            <w:r w:rsidRPr="00AB6AF0">
              <w:rPr>
                <w:szCs w:val="22"/>
                <w:lang w:eastAsia="en-US"/>
              </w:rPr>
              <w:t>Не нормируется</w:t>
            </w:r>
          </w:p>
        </w:tc>
      </w:tr>
      <w:tr w:rsidR="00AB6AF0" w:rsidRPr="00AB6AF0" w:rsidTr="004975F2">
        <w:tc>
          <w:tcPr>
            <w:tcW w:w="534" w:type="dxa"/>
            <w:vAlign w:val="center"/>
          </w:tcPr>
          <w:p w:rsidR="00AB6AF0" w:rsidRPr="00AB6AF0" w:rsidRDefault="00AB6AF0" w:rsidP="00AB6AF0">
            <w:pPr>
              <w:spacing w:line="276" w:lineRule="auto"/>
              <w:jc w:val="center"/>
              <w:rPr>
                <w:rFonts w:eastAsiaTheme="minorHAnsi"/>
                <w:sz w:val="22"/>
                <w:szCs w:val="22"/>
                <w:lang w:eastAsia="en-US"/>
              </w:rPr>
            </w:pPr>
            <w:r w:rsidRPr="00AB6AF0">
              <w:rPr>
                <w:rFonts w:eastAsiaTheme="minorHAnsi"/>
                <w:sz w:val="22"/>
                <w:szCs w:val="22"/>
                <w:lang w:eastAsia="en-US"/>
              </w:rPr>
              <w:t>2</w:t>
            </w:r>
          </w:p>
        </w:tc>
        <w:tc>
          <w:tcPr>
            <w:tcW w:w="2409" w:type="dxa"/>
            <w:vAlign w:val="center"/>
          </w:tcPr>
          <w:p w:rsidR="00AB6AF0" w:rsidRPr="00AB6AF0" w:rsidRDefault="00AB6AF0" w:rsidP="00AB6AF0">
            <w:pPr>
              <w:spacing w:line="276" w:lineRule="auto"/>
              <w:rPr>
                <w:rFonts w:eastAsiaTheme="minorHAnsi"/>
                <w:sz w:val="22"/>
                <w:szCs w:val="22"/>
                <w:lang w:eastAsia="en-US"/>
              </w:rPr>
            </w:pPr>
            <w:r w:rsidRPr="00AB6AF0">
              <w:rPr>
                <w:rFonts w:eastAsiaTheme="minorHAnsi"/>
                <w:sz w:val="22"/>
                <w:szCs w:val="22"/>
                <w:lang w:eastAsia="en-US"/>
              </w:rPr>
              <w:t>Линия связи</w:t>
            </w:r>
          </w:p>
        </w:tc>
        <w:tc>
          <w:tcPr>
            <w:tcW w:w="992" w:type="dxa"/>
            <w:vAlign w:val="center"/>
          </w:tcPr>
          <w:p w:rsidR="00AB6AF0" w:rsidRPr="00AB6AF0" w:rsidRDefault="00AB6AF0" w:rsidP="00AB6AF0">
            <w:pPr>
              <w:spacing w:line="276" w:lineRule="auto"/>
              <w:jc w:val="center"/>
              <w:rPr>
                <w:rFonts w:eastAsiaTheme="minorHAnsi"/>
                <w:sz w:val="22"/>
                <w:szCs w:val="22"/>
                <w:lang w:eastAsia="en-US"/>
              </w:rPr>
            </w:pPr>
            <w:r w:rsidRPr="00AB6AF0">
              <w:rPr>
                <w:rFonts w:eastAsiaTheme="minorHAnsi"/>
                <w:sz w:val="22"/>
                <w:szCs w:val="22"/>
                <w:lang w:eastAsia="en-US"/>
              </w:rPr>
              <w:t>1</w:t>
            </w:r>
          </w:p>
        </w:tc>
        <w:tc>
          <w:tcPr>
            <w:tcW w:w="992" w:type="dxa"/>
            <w:vAlign w:val="center"/>
          </w:tcPr>
          <w:p w:rsidR="00AB6AF0" w:rsidRPr="00AB6AF0" w:rsidRDefault="00AB6AF0" w:rsidP="00AB6AF0">
            <w:pPr>
              <w:spacing w:line="276" w:lineRule="auto"/>
              <w:jc w:val="center"/>
              <w:rPr>
                <w:rFonts w:eastAsiaTheme="minorHAnsi"/>
                <w:sz w:val="22"/>
                <w:szCs w:val="22"/>
                <w:lang w:eastAsia="en-US"/>
              </w:rPr>
            </w:pPr>
            <w:r w:rsidRPr="00AB6AF0">
              <w:rPr>
                <w:rFonts w:eastAsiaTheme="minorHAnsi"/>
                <w:sz w:val="22"/>
                <w:szCs w:val="22"/>
                <w:lang w:eastAsia="en-US"/>
              </w:rPr>
              <w:t>-</w:t>
            </w:r>
          </w:p>
        </w:tc>
        <w:tc>
          <w:tcPr>
            <w:tcW w:w="992" w:type="dxa"/>
            <w:vAlign w:val="center"/>
          </w:tcPr>
          <w:p w:rsidR="00AB6AF0" w:rsidRPr="00AB6AF0" w:rsidRDefault="00AB6AF0" w:rsidP="00AB6AF0">
            <w:pPr>
              <w:spacing w:line="276" w:lineRule="auto"/>
              <w:jc w:val="center"/>
              <w:rPr>
                <w:rFonts w:eastAsiaTheme="minorHAnsi"/>
                <w:sz w:val="22"/>
                <w:szCs w:val="22"/>
                <w:lang w:eastAsia="en-US"/>
              </w:rPr>
            </w:pPr>
            <w:r w:rsidRPr="00AB6AF0">
              <w:rPr>
                <w:rFonts w:eastAsiaTheme="minorHAnsi"/>
                <w:sz w:val="22"/>
                <w:szCs w:val="22"/>
                <w:lang w:eastAsia="en-US"/>
              </w:rPr>
              <w:t>п.</w:t>
            </w:r>
            <w:proofErr w:type="gramStart"/>
            <w:r w:rsidRPr="00AB6AF0">
              <w:rPr>
                <w:rFonts w:eastAsiaTheme="minorHAnsi"/>
                <w:sz w:val="22"/>
                <w:szCs w:val="22"/>
                <w:lang w:eastAsia="en-US"/>
              </w:rPr>
              <w:t>м</w:t>
            </w:r>
            <w:proofErr w:type="gramEnd"/>
            <w:r w:rsidRPr="00AB6AF0">
              <w:rPr>
                <w:rFonts w:eastAsiaTheme="minorHAnsi"/>
                <w:sz w:val="22"/>
                <w:szCs w:val="22"/>
                <w:lang w:eastAsia="en-US"/>
              </w:rPr>
              <w:t>.</w:t>
            </w:r>
          </w:p>
        </w:tc>
        <w:tc>
          <w:tcPr>
            <w:tcW w:w="992" w:type="dxa"/>
            <w:vAlign w:val="center"/>
          </w:tcPr>
          <w:p w:rsidR="00AB6AF0" w:rsidRPr="00AB6AF0" w:rsidRDefault="00AB6AF0" w:rsidP="00AB6AF0">
            <w:pPr>
              <w:spacing w:line="276" w:lineRule="auto"/>
              <w:jc w:val="center"/>
              <w:rPr>
                <w:rFonts w:eastAsiaTheme="minorHAnsi"/>
                <w:sz w:val="22"/>
                <w:szCs w:val="22"/>
                <w:lang w:eastAsia="en-US"/>
              </w:rPr>
            </w:pPr>
          </w:p>
        </w:tc>
        <w:tc>
          <w:tcPr>
            <w:tcW w:w="972" w:type="dxa"/>
            <w:vAlign w:val="center"/>
          </w:tcPr>
          <w:p w:rsidR="00AB6AF0" w:rsidRPr="00AB6AF0" w:rsidRDefault="00AB6AF0" w:rsidP="00AB6AF0">
            <w:pPr>
              <w:spacing w:line="276" w:lineRule="auto"/>
              <w:jc w:val="center"/>
              <w:rPr>
                <w:rFonts w:eastAsiaTheme="minorHAnsi"/>
                <w:sz w:val="22"/>
                <w:szCs w:val="22"/>
                <w:lang w:eastAsia="en-US"/>
              </w:rPr>
            </w:pPr>
            <w:r w:rsidRPr="00AB6AF0">
              <w:rPr>
                <w:rFonts w:eastAsiaTheme="minorHAnsi"/>
                <w:sz w:val="22"/>
                <w:szCs w:val="22"/>
                <w:lang w:eastAsia="en-US"/>
              </w:rPr>
              <w:t>115,0</w:t>
            </w:r>
          </w:p>
        </w:tc>
        <w:tc>
          <w:tcPr>
            <w:tcW w:w="992" w:type="dxa"/>
            <w:vAlign w:val="center"/>
          </w:tcPr>
          <w:p w:rsidR="00AB6AF0" w:rsidRPr="00AB6AF0" w:rsidRDefault="00AB6AF0" w:rsidP="00AB6AF0">
            <w:pPr>
              <w:spacing w:line="276" w:lineRule="auto"/>
              <w:jc w:val="center"/>
              <w:rPr>
                <w:rFonts w:eastAsiaTheme="minorHAnsi"/>
                <w:sz w:val="22"/>
                <w:szCs w:val="22"/>
                <w:lang w:eastAsia="en-US"/>
              </w:rPr>
            </w:pPr>
          </w:p>
        </w:tc>
        <w:tc>
          <w:tcPr>
            <w:tcW w:w="992" w:type="dxa"/>
            <w:shd w:val="clear" w:color="auto" w:fill="auto"/>
            <w:vAlign w:val="center"/>
          </w:tcPr>
          <w:p w:rsidR="00AB6AF0" w:rsidRPr="00AB6AF0" w:rsidRDefault="00AB6AF0" w:rsidP="00AB6AF0">
            <w:pPr>
              <w:spacing w:line="276" w:lineRule="auto"/>
              <w:jc w:val="center"/>
              <w:rPr>
                <w:rFonts w:eastAsiaTheme="minorHAnsi"/>
                <w:sz w:val="22"/>
                <w:szCs w:val="22"/>
                <w:lang w:eastAsia="en-US"/>
              </w:rPr>
            </w:pPr>
          </w:p>
        </w:tc>
        <w:tc>
          <w:tcPr>
            <w:tcW w:w="1014" w:type="dxa"/>
            <w:shd w:val="clear" w:color="auto" w:fill="auto"/>
            <w:vAlign w:val="center"/>
          </w:tcPr>
          <w:p w:rsidR="00AB6AF0" w:rsidRPr="00AB6AF0" w:rsidRDefault="00AB6AF0" w:rsidP="00AB6AF0">
            <w:pPr>
              <w:spacing w:line="276" w:lineRule="auto"/>
              <w:jc w:val="center"/>
              <w:rPr>
                <w:rFonts w:eastAsiaTheme="minorHAnsi"/>
                <w:sz w:val="22"/>
                <w:szCs w:val="22"/>
                <w:lang w:eastAsia="en-US"/>
              </w:rPr>
            </w:pPr>
            <w:r w:rsidRPr="00AB6AF0">
              <w:rPr>
                <w:rFonts w:eastAsiaTheme="minorHAnsi"/>
                <w:sz w:val="22"/>
                <w:szCs w:val="22"/>
                <w:lang w:eastAsia="en-US"/>
              </w:rPr>
              <w:t>115,0</w:t>
            </w:r>
          </w:p>
        </w:tc>
        <w:tc>
          <w:tcPr>
            <w:tcW w:w="1013" w:type="dxa"/>
            <w:shd w:val="clear" w:color="auto" w:fill="auto"/>
            <w:vAlign w:val="center"/>
          </w:tcPr>
          <w:p w:rsidR="00AB6AF0" w:rsidRPr="00AB6AF0" w:rsidRDefault="00AB6AF0" w:rsidP="00AB6AF0">
            <w:pPr>
              <w:spacing w:line="276" w:lineRule="auto"/>
              <w:jc w:val="center"/>
              <w:rPr>
                <w:rFonts w:eastAsiaTheme="minorHAnsi"/>
                <w:sz w:val="22"/>
                <w:szCs w:val="22"/>
                <w:lang w:eastAsia="en-US"/>
              </w:rPr>
            </w:pPr>
          </w:p>
        </w:tc>
        <w:tc>
          <w:tcPr>
            <w:tcW w:w="872" w:type="dxa"/>
            <w:shd w:val="clear" w:color="auto" w:fill="auto"/>
            <w:vAlign w:val="center"/>
          </w:tcPr>
          <w:p w:rsidR="00AB6AF0" w:rsidRPr="00AB6AF0" w:rsidRDefault="00AB6AF0" w:rsidP="00AB6AF0">
            <w:pPr>
              <w:spacing w:line="276" w:lineRule="auto"/>
              <w:jc w:val="center"/>
              <w:rPr>
                <w:rFonts w:eastAsiaTheme="minorHAnsi"/>
                <w:sz w:val="22"/>
                <w:szCs w:val="22"/>
                <w:lang w:eastAsia="en-US"/>
              </w:rPr>
            </w:pPr>
            <w:r w:rsidRPr="00AB6AF0">
              <w:rPr>
                <w:rFonts w:eastAsiaTheme="minorHAnsi"/>
                <w:sz w:val="22"/>
                <w:szCs w:val="22"/>
                <w:lang w:eastAsia="en-US"/>
              </w:rPr>
              <w:t>100</w:t>
            </w:r>
          </w:p>
        </w:tc>
        <w:tc>
          <w:tcPr>
            <w:tcW w:w="1014" w:type="dxa"/>
            <w:shd w:val="clear" w:color="auto" w:fill="auto"/>
            <w:vAlign w:val="center"/>
          </w:tcPr>
          <w:p w:rsidR="00AB6AF0" w:rsidRPr="00AB6AF0" w:rsidRDefault="00AB6AF0" w:rsidP="00AB6AF0">
            <w:pPr>
              <w:spacing w:line="276" w:lineRule="auto"/>
              <w:jc w:val="center"/>
              <w:rPr>
                <w:rFonts w:eastAsiaTheme="minorHAnsi"/>
                <w:sz w:val="22"/>
                <w:szCs w:val="22"/>
                <w:lang w:eastAsia="en-US"/>
              </w:rPr>
            </w:pPr>
          </w:p>
        </w:tc>
        <w:tc>
          <w:tcPr>
            <w:tcW w:w="807" w:type="dxa"/>
            <w:shd w:val="clear" w:color="auto" w:fill="auto"/>
            <w:vAlign w:val="center"/>
          </w:tcPr>
          <w:p w:rsidR="00AB6AF0" w:rsidRPr="00AB6AF0" w:rsidRDefault="00AB6AF0" w:rsidP="00AB6AF0">
            <w:pPr>
              <w:spacing w:line="276" w:lineRule="auto"/>
              <w:jc w:val="center"/>
              <w:rPr>
                <w:rFonts w:eastAsiaTheme="minorHAnsi"/>
                <w:szCs w:val="22"/>
                <w:lang w:eastAsia="en-US"/>
              </w:rPr>
            </w:pPr>
            <w:r w:rsidRPr="00AB6AF0">
              <w:rPr>
                <w:szCs w:val="22"/>
                <w:lang w:eastAsia="en-US"/>
              </w:rPr>
              <w:t>Не нормируется</w:t>
            </w:r>
          </w:p>
        </w:tc>
      </w:tr>
    </w:tbl>
    <w:p w:rsidR="00AB6AF0" w:rsidRPr="00EC7607" w:rsidRDefault="00AB6AF0" w:rsidP="00AB6AF0">
      <w:pPr>
        <w:pStyle w:val="a5"/>
        <w:widowControl w:val="0"/>
        <w:tabs>
          <w:tab w:val="left" w:pos="6681"/>
        </w:tabs>
        <w:ind w:left="0"/>
        <w:rPr>
          <w:rFonts w:eastAsia="Calibri"/>
          <w:color w:val="FF0000"/>
          <w:sz w:val="28"/>
          <w:szCs w:val="28"/>
        </w:rPr>
      </w:pPr>
    </w:p>
    <w:p w:rsidR="002714E4" w:rsidRPr="00AB6AF0" w:rsidRDefault="002714E4" w:rsidP="002740FA">
      <w:pPr>
        <w:widowControl w:val="0"/>
        <w:tabs>
          <w:tab w:val="left" w:pos="2700"/>
        </w:tabs>
        <w:contextualSpacing/>
        <w:jc w:val="center"/>
        <w:rPr>
          <w:sz w:val="28"/>
          <w:szCs w:val="28"/>
        </w:rPr>
      </w:pPr>
    </w:p>
    <w:p w:rsidR="00AB6AF0" w:rsidRDefault="00AB6AF0" w:rsidP="00E16201">
      <w:pPr>
        <w:widowControl w:val="0"/>
        <w:jc w:val="center"/>
        <w:rPr>
          <w:rFonts w:eastAsia="Calibri"/>
          <w:sz w:val="28"/>
          <w:szCs w:val="28"/>
        </w:rPr>
        <w:sectPr w:rsidR="00AB6AF0" w:rsidSect="00AB6AF0">
          <w:pgSz w:w="16838" w:h="11906" w:orient="landscape"/>
          <w:pgMar w:top="1418" w:right="1134" w:bottom="851" w:left="1134" w:header="709" w:footer="709" w:gutter="0"/>
          <w:cols w:space="708"/>
          <w:titlePg/>
          <w:docGrid w:linePitch="360"/>
        </w:sectPr>
      </w:pPr>
    </w:p>
    <w:p w:rsidR="00CA0875" w:rsidRPr="00AB6AF0" w:rsidRDefault="00E16201" w:rsidP="00E16201">
      <w:pPr>
        <w:widowControl w:val="0"/>
        <w:jc w:val="center"/>
        <w:rPr>
          <w:rFonts w:eastAsia="Calibri"/>
          <w:sz w:val="28"/>
          <w:szCs w:val="28"/>
        </w:rPr>
      </w:pPr>
      <w:r w:rsidRPr="00AB6AF0">
        <w:rPr>
          <w:rFonts w:eastAsia="Calibri"/>
          <w:sz w:val="28"/>
          <w:szCs w:val="28"/>
        </w:rPr>
        <w:lastRenderedPageBreak/>
        <w:t xml:space="preserve">2.4. </w:t>
      </w:r>
      <w:r w:rsidR="00987532" w:rsidRPr="00AB6AF0">
        <w:rPr>
          <w:rFonts w:eastAsia="Calibri"/>
          <w:sz w:val="28"/>
          <w:szCs w:val="28"/>
        </w:rPr>
        <w:t>Сведения</w:t>
      </w:r>
      <w:r w:rsidR="00F461FF" w:rsidRPr="00AB6AF0">
        <w:rPr>
          <w:rFonts w:eastAsia="Calibri"/>
          <w:sz w:val="28"/>
          <w:szCs w:val="28"/>
        </w:rPr>
        <w:t xml:space="preserve"> об очередности </w:t>
      </w:r>
      <w:r w:rsidR="002714E4" w:rsidRPr="00AB6AF0">
        <w:rPr>
          <w:rFonts w:eastAsia="Calibri"/>
          <w:sz w:val="28"/>
          <w:szCs w:val="28"/>
        </w:rPr>
        <w:t xml:space="preserve">планируемого </w:t>
      </w:r>
      <w:r w:rsidR="00F461FF" w:rsidRPr="00AB6AF0">
        <w:rPr>
          <w:rFonts w:eastAsia="Calibri"/>
          <w:sz w:val="28"/>
          <w:szCs w:val="28"/>
        </w:rPr>
        <w:t>развития территории</w:t>
      </w:r>
    </w:p>
    <w:p w:rsidR="002740FA" w:rsidRPr="00AB6AF0" w:rsidRDefault="002740FA" w:rsidP="002740FA">
      <w:pPr>
        <w:pStyle w:val="a5"/>
        <w:widowControl w:val="0"/>
        <w:ind w:left="0"/>
        <w:rPr>
          <w:rFonts w:eastAsia="Calibri"/>
          <w:sz w:val="28"/>
          <w:szCs w:val="28"/>
        </w:rPr>
      </w:pPr>
    </w:p>
    <w:p w:rsidR="00F461FF" w:rsidRPr="00AB6AF0" w:rsidRDefault="002740FA" w:rsidP="00AB6AF0">
      <w:pPr>
        <w:pStyle w:val="a5"/>
        <w:widowControl w:val="0"/>
        <w:tabs>
          <w:tab w:val="left" w:pos="2700"/>
        </w:tabs>
        <w:ind w:left="0" w:firstLine="709"/>
        <w:jc w:val="both"/>
        <w:rPr>
          <w:rFonts w:eastAsia="Calibri"/>
          <w:sz w:val="28"/>
          <w:szCs w:val="24"/>
        </w:rPr>
      </w:pPr>
      <w:r w:rsidRPr="00AB6AF0">
        <w:rPr>
          <w:rFonts w:eastAsia="Calibri"/>
          <w:sz w:val="28"/>
          <w:szCs w:val="24"/>
        </w:rPr>
        <w:t>Реализация проекта предусматривается в одну очередь с 20</w:t>
      </w:r>
      <w:r w:rsidR="00AB6AF0" w:rsidRPr="00AB6AF0">
        <w:rPr>
          <w:rFonts w:eastAsia="Calibri"/>
          <w:sz w:val="28"/>
          <w:szCs w:val="24"/>
        </w:rPr>
        <w:t>20</w:t>
      </w:r>
      <w:r w:rsidR="00F96F02" w:rsidRPr="00AB6AF0">
        <w:rPr>
          <w:rFonts w:eastAsia="Calibri"/>
          <w:sz w:val="28"/>
          <w:szCs w:val="24"/>
        </w:rPr>
        <w:t xml:space="preserve"> </w:t>
      </w:r>
      <w:r w:rsidRPr="00AB6AF0">
        <w:rPr>
          <w:rFonts w:eastAsia="Calibri"/>
          <w:sz w:val="28"/>
          <w:szCs w:val="24"/>
        </w:rPr>
        <w:t>г</w:t>
      </w:r>
      <w:r w:rsidR="00F96F02" w:rsidRPr="00AB6AF0">
        <w:rPr>
          <w:rFonts w:eastAsia="Calibri"/>
          <w:sz w:val="28"/>
          <w:szCs w:val="24"/>
        </w:rPr>
        <w:t>ода</w:t>
      </w:r>
      <w:r w:rsidRPr="00AB6AF0">
        <w:rPr>
          <w:rFonts w:eastAsia="Calibri"/>
          <w:sz w:val="28"/>
          <w:szCs w:val="24"/>
        </w:rPr>
        <w:t xml:space="preserve"> </w:t>
      </w:r>
      <w:r w:rsidR="00F96F02" w:rsidRPr="00AB6AF0">
        <w:rPr>
          <w:rFonts w:eastAsia="Calibri"/>
          <w:sz w:val="28"/>
          <w:szCs w:val="24"/>
        </w:rPr>
        <w:br/>
        <w:t>по 202</w:t>
      </w:r>
      <w:r w:rsidR="00AB6AF0" w:rsidRPr="00AB6AF0">
        <w:rPr>
          <w:rFonts w:eastAsia="Calibri"/>
          <w:sz w:val="28"/>
          <w:szCs w:val="24"/>
        </w:rPr>
        <w:t>2</w:t>
      </w:r>
      <w:r w:rsidR="00F96F02" w:rsidRPr="00AB6AF0">
        <w:rPr>
          <w:rFonts w:eastAsia="Calibri"/>
          <w:sz w:val="28"/>
          <w:szCs w:val="24"/>
        </w:rPr>
        <w:t xml:space="preserve"> год</w:t>
      </w:r>
      <w:r w:rsidRPr="00AB6AF0">
        <w:rPr>
          <w:rFonts w:eastAsia="Calibri"/>
          <w:sz w:val="28"/>
          <w:szCs w:val="24"/>
        </w:rPr>
        <w:t>.</w:t>
      </w:r>
    </w:p>
    <w:p w:rsidR="002740FA" w:rsidRDefault="002740FA" w:rsidP="00AB6AF0">
      <w:pPr>
        <w:contextualSpacing/>
        <w:rPr>
          <w:rFonts w:eastAsia="Calibri"/>
          <w:sz w:val="28"/>
          <w:szCs w:val="24"/>
        </w:rPr>
      </w:pPr>
    </w:p>
    <w:tbl>
      <w:tblPr>
        <w:tblW w:w="9892" w:type="dxa"/>
        <w:tblInd w:w="93" w:type="dxa"/>
        <w:tblLayout w:type="fixed"/>
        <w:tblLook w:val="04A0"/>
      </w:tblPr>
      <w:tblGrid>
        <w:gridCol w:w="866"/>
        <w:gridCol w:w="1701"/>
        <w:gridCol w:w="1559"/>
        <w:gridCol w:w="1108"/>
        <w:gridCol w:w="1727"/>
        <w:gridCol w:w="1559"/>
        <w:gridCol w:w="1372"/>
      </w:tblGrid>
      <w:tr w:rsidR="00AB6AF0" w:rsidRPr="00AB6AF0" w:rsidTr="00530F05">
        <w:trPr>
          <w:trHeight w:val="1635"/>
          <w:tblHeader/>
        </w:trPr>
        <w:tc>
          <w:tcPr>
            <w:tcW w:w="866" w:type="dxa"/>
            <w:tcBorders>
              <w:top w:val="single" w:sz="4" w:space="0" w:color="auto"/>
              <w:left w:val="single" w:sz="4" w:space="0" w:color="auto"/>
              <w:bottom w:val="single" w:sz="4" w:space="0" w:color="auto"/>
              <w:right w:val="single" w:sz="4" w:space="0" w:color="auto"/>
            </w:tcBorders>
            <w:shd w:val="clear" w:color="auto" w:fill="auto"/>
            <w:hideMark/>
          </w:tcPr>
          <w:p w:rsidR="00AB6AF0" w:rsidRPr="00AB6AF0" w:rsidRDefault="00AB6AF0" w:rsidP="00AB6AF0">
            <w:pPr>
              <w:spacing w:line="276" w:lineRule="auto"/>
              <w:rPr>
                <w:sz w:val="24"/>
                <w:szCs w:val="24"/>
              </w:rPr>
            </w:pPr>
            <w:r w:rsidRPr="00AB6AF0">
              <w:rPr>
                <w:sz w:val="24"/>
                <w:szCs w:val="24"/>
              </w:rPr>
              <w:t>Условный номер ЗУ</w:t>
            </w:r>
          </w:p>
        </w:tc>
        <w:tc>
          <w:tcPr>
            <w:tcW w:w="1701" w:type="dxa"/>
            <w:tcBorders>
              <w:top w:val="single" w:sz="4" w:space="0" w:color="auto"/>
              <w:left w:val="nil"/>
              <w:bottom w:val="single" w:sz="4" w:space="0" w:color="auto"/>
              <w:right w:val="single" w:sz="4" w:space="0" w:color="auto"/>
            </w:tcBorders>
            <w:shd w:val="clear" w:color="auto" w:fill="auto"/>
            <w:hideMark/>
          </w:tcPr>
          <w:p w:rsidR="00AB6AF0" w:rsidRPr="00AB6AF0" w:rsidRDefault="00AB6AF0" w:rsidP="00AB6AF0">
            <w:pPr>
              <w:spacing w:line="276" w:lineRule="auto"/>
              <w:rPr>
                <w:sz w:val="24"/>
                <w:szCs w:val="24"/>
              </w:rPr>
            </w:pPr>
            <w:r w:rsidRPr="00AB6AF0">
              <w:rPr>
                <w:sz w:val="24"/>
                <w:szCs w:val="24"/>
              </w:rPr>
              <w:t xml:space="preserve">Назначение </w:t>
            </w:r>
            <w:r w:rsidR="00530F05">
              <w:rPr>
                <w:sz w:val="24"/>
                <w:szCs w:val="24"/>
              </w:rPr>
              <w:t>объекта капитального строительства (</w:t>
            </w:r>
            <w:r w:rsidRPr="00AB6AF0">
              <w:rPr>
                <w:sz w:val="24"/>
                <w:szCs w:val="24"/>
              </w:rPr>
              <w:t>ОКС</w:t>
            </w:r>
            <w:r w:rsidR="00530F05">
              <w:rPr>
                <w:sz w:val="24"/>
                <w:szCs w:val="24"/>
              </w:rPr>
              <w:t>)</w:t>
            </w:r>
          </w:p>
        </w:tc>
        <w:tc>
          <w:tcPr>
            <w:tcW w:w="1559" w:type="dxa"/>
            <w:tcBorders>
              <w:top w:val="single" w:sz="4" w:space="0" w:color="auto"/>
              <w:left w:val="nil"/>
              <w:bottom w:val="single" w:sz="4" w:space="0" w:color="auto"/>
              <w:right w:val="single" w:sz="4" w:space="0" w:color="auto"/>
            </w:tcBorders>
            <w:shd w:val="clear" w:color="auto" w:fill="auto"/>
            <w:hideMark/>
          </w:tcPr>
          <w:p w:rsidR="00AB6AF0" w:rsidRPr="00AB6AF0" w:rsidRDefault="00AB6AF0" w:rsidP="00AB6AF0">
            <w:pPr>
              <w:spacing w:line="276" w:lineRule="auto"/>
              <w:rPr>
                <w:sz w:val="24"/>
                <w:szCs w:val="24"/>
              </w:rPr>
            </w:pPr>
            <w:r w:rsidRPr="00AB6AF0">
              <w:rPr>
                <w:sz w:val="24"/>
                <w:szCs w:val="24"/>
              </w:rPr>
              <w:t>Наименование ОКС</w:t>
            </w:r>
          </w:p>
        </w:tc>
        <w:tc>
          <w:tcPr>
            <w:tcW w:w="1108" w:type="dxa"/>
            <w:tcBorders>
              <w:top w:val="single" w:sz="4" w:space="0" w:color="auto"/>
              <w:left w:val="nil"/>
              <w:bottom w:val="single" w:sz="4" w:space="0" w:color="auto"/>
              <w:right w:val="single" w:sz="4" w:space="0" w:color="auto"/>
            </w:tcBorders>
            <w:shd w:val="clear" w:color="auto" w:fill="auto"/>
            <w:hideMark/>
          </w:tcPr>
          <w:p w:rsidR="00AB6AF0" w:rsidRPr="00AB6AF0" w:rsidRDefault="00AB6AF0" w:rsidP="00AB6AF0">
            <w:pPr>
              <w:spacing w:line="276" w:lineRule="auto"/>
              <w:rPr>
                <w:sz w:val="24"/>
                <w:szCs w:val="24"/>
              </w:rPr>
            </w:pPr>
            <w:r w:rsidRPr="00AB6AF0">
              <w:rPr>
                <w:sz w:val="24"/>
                <w:szCs w:val="24"/>
              </w:rPr>
              <w:t>Общая площадь здания*, м</w:t>
            </w:r>
            <w:proofErr w:type="gramStart"/>
            <w:r w:rsidRPr="00AB6AF0">
              <w:rPr>
                <w:sz w:val="24"/>
                <w:szCs w:val="24"/>
                <w:vertAlign w:val="superscript"/>
              </w:rPr>
              <w:t>2</w:t>
            </w:r>
            <w:proofErr w:type="gramEnd"/>
          </w:p>
        </w:tc>
        <w:tc>
          <w:tcPr>
            <w:tcW w:w="1727" w:type="dxa"/>
            <w:tcBorders>
              <w:top w:val="single" w:sz="4" w:space="0" w:color="auto"/>
              <w:left w:val="nil"/>
              <w:bottom w:val="single" w:sz="4" w:space="0" w:color="auto"/>
              <w:right w:val="single" w:sz="4" w:space="0" w:color="auto"/>
            </w:tcBorders>
            <w:shd w:val="clear" w:color="auto" w:fill="auto"/>
            <w:hideMark/>
          </w:tcPr>
          <w:p w:rsidR="00AB6AF0" w:rsidRPr="00AB6AF0" w:rsidRDefault="00AB6AF0" w:rsidP="006A5323">
            <w:pPr>
              <w:spacing w:line="276" w:lineRule="auto"/>
              <w:rPr>
                <w:sz w:val="24"/>
                <w:szCs w:val="24"/>
              </w:rPr>
            </w:pPr>
            <w:r w:rsidRPr="00AB6AF0">
              <w:rPr>
                <w:sz w:val="24"/>
                <w:szCs w:val="24"/>
              </w:rPr>
              <w:t>Вместимость ОКС* (м</w:t>
            </w:r>
            <w:proofErr w:type="gramStart"/>
            <w:r w:rsidRPr="00AB6AF0">
              <w:rPr>
                <w:sz w:val="24"/>
                <w:szCs w:val="24"/>
                <w:vertAlign w:val="superscript"/>
              </w:rPr>
              <w:t>2</w:t>
            </w:r>
            <w:proofErr w:type="gramEnd"/>
            <w:r w:rsidRPr="00AB6AF0">
              <w:rPr>
                <w:sz w:val="24"/>
                <w:szCs w:val="24"/>
              </w:rPr>
              <w:t>)</w:t>
            </w:r>
          </w:p>
        </w:tc>
        <w:tc>
          <w:tcPr>
            <w:tcW w:w="1559" w:type="dxa"/>
            <w:tcBorders>
              <w:top w:val="single" w:sz="4" w:space="0" w:color="auto"/>
              <w:left w:val="nil"/>
              <w:bottom w:val="single" w:sz="4" w:space="0" w:color="auto"/>
              <w:right w:val="single" w:sz="4" w:space="0" w:color="auto"/>
            </w:tcBorders>
            <w:shd w:val="clear" w:color="auto" w:fill="auto"/>
            <w:hideMark/>
          </w:tcPr>
          <w:p w:rsidR="00AB6AF0" w:rsidRPr="00AB6AF0" w:rsidRDefault="00AB6AF0" w:rsidP="00AB6AF0">
            <w:pPr>
              <w:spacing w:line="276" w:lineRule="auto"/>
              <w:rPr>
                <w:sz w:val="24"/>
                <w:szCs w:val="24"/>
              </w:rPr>
            </w:pPr>
            <w:r w:rsidRPr="00AB6AF0">
              <w:rPr>
                <w:sz w:val="24"/>
                <w:szCs w:val="24"/>
              </w:rPr>
              <w:t>Очередность</w:t>
            </w:r>
          </w:p>
        </w:tc>
        <w:tc>
          <w:tcPr>
            <w:tcW w:w="1372" w:type="dxa"/>
            <w:tcBorders>
              <w:top w:val="single" w:sz="4" w:space="0" w:color="auto"/>
              <w:left w:val="nil"/>
              <w:bottom w:val="single" w:sz="4" w:space="0" w:color="auto"/>
              <w:right w:val="single" w:sz="4" w:space="0" w:color="auto"/>
            </w:tcBorders>
            <w:shd w:val="clear" w:color="auto" w:fill="auto"/>
            <w:hideMark/>
          </w:tcPr>
          <w:p w:rsidR="00AB6AF0" w:rsidRPr="00AB6AF0" w:rsidRDefault="00AB6AF0" w:rsidP="00AB6AF0">
            <w:pPr>
              <w:spacing w:line="276" w:lineRule="auto"/>
              <w:rPr>
                <w:sz w:val="24"/>
                <w:szCs w:val="24"/>
              </w:rPr>
            </w:pPr>
            <w:r w:rsidRPr="00AB6AF0">
              <w:rPr>
                <w:sz w:val="24"/>
                <w:szCs w:val="24"/>
              </w:rPr>
              <w:t>Площадь земельного участка, м</w:t>
            </w:r>
            <w:proofErr w:type="gramStart"/>
            <w:r w:rsidRPr="00AB6AF0">
              <w:rPr>
                <w:sz w:val="24"/>
                <w:szCs w:val="24"/>
                <w:vertAlign w:val="superscript"/>
              </w:rPr>
              <w:t>2</w:t>
            </w:r>
            <w:proofErr w:type="gramEnd"/>
          </w:p>
        </w:tc>
      </w:tr>
      <w:tr w:rsidR="00AB6AF0" w:rsidRPr="00AB6AF0" w:rsidTr="00530F05">
        <w:trPr>
          <w:trHeight w:val="364"/>
        </w:trPr>
        <w:tc>
          <w:tcPr>
            <w:tcW w:w="866" w:type="dxa"/>
            <w:tcBorders>
              <w:top w:val="nil"/>
              <w:left w:val="single" w:sz="4" w:space="0" w:color="auto"/>
              <w:bottom w:val="single" w:sz="4" w:space="0" w:color="auto"/>
              <w:right w:val="single" w:sz="4" w:space="0" w:color="auto"/>
            </w:tcBorders>
            <w:shd w:val="clear" w:color="auto" w:fill="auto"/>
          </w:tcPr>
          <w:p w:rsidR="00AB6AF0" w:rsidRPr="00AB6AF0" w:rsidRDefault="00AB6AF0" w:rsidP="00DD543E">
            <w:pPr>
              <w:spacing w:line="276" w:lineRule="auto"/>
              <w:jc w:val="center"/>
              <w:rPr>
                <w:sz w:val="24"/>
                <w:szCs w:val="24"/>
              </w:rPr>
            </w:pPr>
            <w:r w:rsidRPr="00AB6AF0">
              <w:rPr>
                <w:sz w:val="24"/>
                <w:szCs w:val="24"/>
              </w:rPr>
              <w:t>1</w:t>
            </w:r>
          </w:p>
        </w:tc>
        <w:tc>
          <w:tcPr>
            <w:tcW w:w="1701" w:type="dxa"/>
            <w:tcBorders>
              <w:top w:val="nil"/>
              <w:left w:val="nil"/>
              <w:bottom w:val="single" w:sz="4" w:space="0" w:color="auto"/>
              <w:right w:val="single" w:sz="4" w:space="0" w:color="auto"/>
            </w:tcBorders>
            <w:shd w:val="clear" w:color="auto" w:fill="auto"/>
          </w:tcPr>
          <w:p w:rsidR="00AB6AF0" w:rsidRPr="00AB6AF0" w:rsidRDefault="00AB6AF0" w:rsidP="00AB6AF0">
            <w:pPr>
              <w:rPr>
                <w:sz w:val="24"/>
                <w:szCs w:val="24"/>
              </w:rPr>
            </w:pPr>
            <w:r w:rsidRPr="00AB6AF0">
              <w:rPr>
                <w:sz w:val="24"/>
                <w:szCs w:val="24"/>
              </w:rPr>
              <w:t>ОКС спортивного назначения</w:t>
            </w:r>
          </w:p>
        </w:tc>
        <w:tc>
          <w:tcPr>
            <w:tcW w:w="1559" w:type="dxa"/>
            <w:tcBorders>
              <w:top w:val="nil"/>
              <w:left w:val="nil"/>
              <w:bottom w:val="single" w:sz="4" w:space="0" w:color="auto"/>
              <w:right w:val="single" w:sz="4" w:space="0" w:color="auto"/>
            </w:tcBorders>
            <w:shd w:val="clear" w:color="auto" w:fill="auto"/>
          </w:tcPr>
          <w:p w:rsidR="00AB6AF0" w:rsidRPr="00AB6AF0" w:rsidRDefault="00AB6AF0" w:rsidP="00AB6AF0">
            <w:pPr>
              <w:rPr>
                <w:sz w:val="24"/>
                <w:szCs w:val="24"/>
              </w:rPr>
            </w:pPr>
            <w:r w:rsidRPr="00AB6AF0">
              <w:rPr>
                <w:sz w:val="24"/>
                <w:szCs w:val="24"/>
              </w:rPr>
              <w:t xml:space="preserve">Тренировочный комплекс </w:t>
            </w:r>
            <w:r w:rsidR="0084516E">
              <w:rPr>
                <w:sz w:val="24"/>
                <w:szCs w:val="24"/>
              </w:rPr>
              <w:t>«</w:t>
            </w:r>
            <w:proofErr w:type="spellStart"/>
            <w:r w:rsidRPr="00AB6AF0">
              <w:rPr>
                <w:sz w:val="24"/>
                <w:szCs w:val="24"/>
              </w:rPr>
              <w:t>Платинум</w:t>
            </w:r>
            <w:proofErr w:type="spellEnd"/>
            <w:r w:rsidR="0084516E">
              <w:rPr>
                <w:sz w:val="24"/>
                <w:szCs w:val="24"/>
              </w:rPr>
              <w:t>»</w:t>
            </w:r>
          </w:p>
        </w:tc>
        <w:tc>
          <w:tcPr>
            <w:tcW w:w="1108" w:type="dxa"/>
            <w:tcBorders>
              <w:top w:val="nil"/>
              <w:left w:val="nil"/>
              <w:bottom w:val="single" w:sz="4" w:space="0" w:color="auto"/>
              <w:right w:val="single" w:sz="4" w:space="0" w:color="auto"/>
            </w:tcBorders>
            <w:shd w:val="clear" w:color="auto" w:fill="auto"/>
          </w:tcPr>
          <w:p w:rsidR="00AB6AF0" w:rsidRPr="00AB6AF0" w:rsidRDefault="00AB6AF0" w:rsidP="00AB6AF0">
            <w:pPr>
              <w:spacing w:line="276" w:lineRule="auto"/>
              <w:rPr>
                <w:sz w:val="24"/>
                <w:szCs w:val="24"/>
              </w:rPr>
            </w:pPr>
            <w:r w:rsidRPr="00AB6AF0">
              <w:rPr>
                <w:sz w:val="24"/>
                <w:szCs w:val="24"/>
              </w:rPr>
              <w:t>11837,4</w:t>
            </w:r>
          </w:p>
        </w:tc>
        <w:tc>
          <w:tcPr>
            <w:tcW w:w="1727" w:type="dxa"/>
            <w:tcBorders>
              <w:top w:val="nil"/>
              <w:left w:val="nil"/>
              <w:bottom w:val="single" w:sz="4" w:space="0" w:color="auto"/>
              <w:right w:val="single" w:sz="4" w:space="0" w:color="auto"/>
            </w:tcBorders>
            <w:shd w:val="clear" w:color="auto" w:fill="auto"/>
          </w:tcPr>
          <w:p w:rsidR="00AB6AF0" w:rsidRPr="00AB6AF0" w:rsidRDefault="00AB6AF0" w:rsidP="00AB6AF0">
            <w:pPr>
              <w:spacing w:line="276" w:lineRule="auto"/>
              <w:rPr>
                <w:sz w:val="24"/>
                <w:szCs w:val="24"/>
              </w:rPr>
            </w:pPr>
            <w:r w:rsidRPr="00530F05">
              <w:rPr>
                <w:sz w:val="24"/>
                <w:szCs w:val="24"/>
              </w:rPr>
              <w:t>11837,4</w:t>
            </w:r>
          </w:p>
        </w:tc>
        <w:tc>
          <w:tcPr>
            <w:tcW w:w="1559" w:type="dxa"/>
            <w:tcBorders>
              <w:top w:val="nil"/>
              <w:left w:val="nil"/>
              <w:bottom w:val="single" w:sz="4" w:space="0" w:color="auto"/>
              <w:right w:val="single" w:sz="4" w:space="0" w:color="auto"/>
            </w:tcBorders>
            <w:shd w:val="clear" w:color="auto" w:fill="auto"/>
          </w:tcPr>
          <w:p w:rsidR="00AB6AF0" w:rsidRPr="00AB6AF0" w:rsidRDefault="00AB6AF0" w:rsidP="00AB6AF0">
            <w:pPr>
              <w:spacing w:line="276" w:lineRule="auto"/>
              <w:rPr>
                <w:sz w:val="24"/>
                <w:szCs w:val="24"/>
              </w:rPr>
            </w:pPr>
            <w:r w:rsidRPr="00AB6AF0">
              <w:rPr>
                <w:sz w:val="24"/>
                <w:szCs w:val="24"/>
                <w:lang w:val="en-US"/>
              </w:rPr>
              <w:t>I</w:t>
            </w:r>
            <w:r w:rsidRPr="00AB6AF0">
              <w:rPr>
                <w:sz w:val="24"/>
                <w:szCs w:val="24"/>
              </w:rPr>
              <w:t xml:space="preserve"> очередь (2020-2022 гг.)</w:t>
            </w:r>
          </w:p>
        </w:tc>
        <w:tc>
          <w:tcPr>
            <w:tcW w:w="1372" w:type="dxa"/>
            <w:tcBorders>
              <w:top w:val="nil"/>
              <w:left w:val="nil"/>
              <w:bottom w:val="single" w:sz="4" w:space="0" w:color="auto"/>
              <w:right w:val="single" w:sz="4" w:space="0" w:color="auto"/>
            </w:tcBorders>
            <w:shd w:val="clear" w:color="auto" w:fill="auto"/>
          </w:tcPr>
          <w:p w:rsidR="00AB6AF0" w:rsidRPr="00AB6AF0" w:rsidRDefault="00AB6AF0" w:rsidP="00AB6AF0">
            <w:pPr>
              <w:spacing w:line="276" w:lineRule="auto"/>
              <w:rPr>
                <w:sz w:val="24"/>
                <w:szCs w:val="24"/>
              </w:rPr>
            </w:pPr>
            <w:r w:rsidRPr="00AB6AF0">
              <w:rPr>
                <w:sz w:val="24"/>
                <w:szCs w:val="24"/>
              </w:rPr>
              <w:t>75914</w:t>
            </w:r>
          </w:p>
        </w:tc>
      </w:tr>
    </w:tbl>
    <w:p w:rsidR="00AB6AF0" w:rsidRPr="00AB6AF0" w:rsidRDefault="00AB6AF0" w:rsidP="00AB6AF0">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0"/>
          <w:tab w:val="left" w:pos="1416"/>
          <w:tab w:val="left" w:pos="2124"/>
          <w:tab w:val="left" w:pos="2832"/>
          <w:tab w:val="left" w:pos="3540"/>
          <w:tab w:val="left" w:pos="3942"/>
          <w:tab w:val="left" w:pos="4248"/>
          <w:tab w:val="left" w:pos="4956"/>
          <w:tab w:val="left" w:pos="5664"/>
          <w:tab w:val="left" w:pos="6372"/>
          <w:tab w:val="left" w:pos="7080"/>
          <w:tab w:val="left" w:pos="7788"/>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276" w:lineRule="auto"/>
        <w:contextualSpacing/>
        <w:jc w:val="both"/>
        <w:rPr>
          <w:rFonts w:eastAsia="ヒラギノ角ゴ Pro W3"/>
          <w:sz w:val="24"/>
          <w:szCs w:val="24"/>
        </w:rPr>
      </w:pPr>
      <w:r w:rsidRPr="00AB6AF0">
        <w:rPr>
          <w:rFonts w:eastAsia="ヒラギノ角ゴ Pro W3"/>
          <w:sz w:val="24"/>
          <w:szCs w:val="24"/>
        </w:rPr>
        <w:t>Примечание: *Предельные параметры разрешенного строительства планируемых объектов капитального строительства являются максимально допустимыми для каждого объекта, предусмотренного для размещения в данном проекте</w:t>
      </w:r>
    </w:p>
    <w:p w:rsidR="00AB6AF0" w:rsidRDefault="00AB6AF0" w:rsidP="00AB6AF0">
      <w:pPr>
        <w:contextualSpacing/>
        <w:rPr>
          <w:rFonts w:eastAsia="Calibri"/>
          <w:sz w:val="28"/>
          <w:szCs w:val="24"/>
        </w:rPr>
      </w:pPr>
    </w:p>
    <w:p w:rsidR="00CA0875" w:rsidRPr="00AB6AF0" w:rsidRDefault="000B489D" w:rsidP="002740FA">
      <w:pPr>
        <w:widowControl w:val="0"/>
        <w:tabs>
          <w:tab w:val="left" w:pos="2700"/>
        </w:tabs>
        <w:contextualSpacing/>
        <w:jc w:val="center"/>
        <w:rPr>
          <w:rFonts w:eastAsia="Arial"/>
          <w:sz w:val="28"/>
          <w:szCs w:val="28"/>
        </w:rPr>
      </w:pPr>
      <w:r w:rsidRPr="00AB6AF0">
        <w:rPr>
          <w:rFonts w:eastAsia="Arial"/>
          <w:sz w:val="28"/>
          <w:szCs w:val="28"/>
        </w:rPr>
        <w:t>2</w:t>
      </w:r>
      <w:r w:rsidR="00CA0875" w:rsidRPr="00AB6AF0">
        <w:rPr>
          <w:rFonts w:eastAsia="Arial"/>
          <w:sz w:val="28"/>
          <w:szCs w:val="28"/>
        </w:rPr>
        <w:t>.</w:t>
      </w:r>
      <w:r w:rsidRPr="00AB6AF0">
        <w:rPr>
          <w:rFonts w:eastAsia="Arial"/>
          <w:sz w:val="28"/>
          <w:szCs w:val="28"/>
        </w:rPr>
        <w:t>5.</w:t>
      </w:r>
      <w:r w:rsidR="00CA0875" w:rsidRPr="00AB6AF0">
        <w:rPr>
          <w:rFonts w:eastAsia="Arial"/>
          <w:sz w:val="28"/>
          <w:szCs w:val="28"/>
        </w:rPr>
        <w:t xml:space="preserve"> </w:t>
      </w:r>
      <w:r w:rsidR="0004691E" w:rsidRPr="00AB6AF0">
        <w:rPr>
          <w:rFonts w:eastAsia="Arial"/>
          <w:sz w:val="28"/>
          <w:szCs w:val="28"/>
        </w:rPr>
        <w:t xml:space="preserve">Перечень координат </w:t>
      </w:r>
      <w:r w:rsidRPr="00AB6AF0">
        <w:rPr>
          <w:rFonts w:eastAsia="Arial"/>
          <w:sz w:val="28"/>
          <w:szCs w:val="28"/>
        </w:rPr>
        <w:t xml:space="preserve">характерных </w:t>
      </w:r>
      <w:r w:rsidR="0004691E" w:rsidRPr="00AB6AF0">
        <w:rPr>
          <w:rFonts w:eastAsia="Arial"/>
          <w:sz w:val="28"/>
          <w:szCs w:val="28"/>
        </w:rPr>
        <w:t xml:space="preserve">точек красных линий </w:t>
      </w:r>
    </w:p>
    <w:p w:rsidR="00CA0875" w:rsidRPr="00AB6AF0" w:rsidRDefault="00CA0875" w:rsidP="002740FA">
      <w:pPr>
        <w:widowControl w:val="0"/>
        <w:tabs>
          <w:tab w:val="left" w:pos="2700"/>
        </w:tabs>
        <w:ind w:firstLine="709"/>
        <w:contextualSpacing/>
        <w:jc w:val="center"/>
        <w:rPr>
          <w:rFonts w:eastAsia="Arial"/>
          <w:sz w:val="28"/>
          <w:szCs w:val="28"/>
        </w:rPr>
      </w:pPr>
    </w:p>
    <w:p w:rsidR="00CA0875" w:rsidRPr="00AB6AF0" w:rsidRDefault="00CA0875" w:rsidP="002740FA">
      <w:pPr>
        <w:widowControl w:val="0"/>
        <w:tabs>
          <w:tab w:val="left" w:pos="2700"/>
        </w:tabs>
        <w:ind w:firstLine="709"/>
        <w:contextualSpacing/>
        <w:jc w:val="both"/>
        <w:rPr>
          <w:sz w:val="28"/>
          <w:szCs w:val="28"/>
        </w:rPr>
      </w:pPr>
      <w:r w:rsidRPr="00AB6AF0">
        <w:rPr>
          <w:sz w:val="28"/>
          <w:szCs w:val="28"/>
        </w:rPr>
        <w:t xml:space="preserve">Координаты характерных точек </w:t>
      </w:r>
      <w:r w:rsidR="000B489D" w:rsidRPr="00AB6AF0">
        <w:rPr>
          <w:sz w:val="28"/>
          <w:szCs w:val="28"/>
        </w:rPr>
        <w:t xml:space="preserve">красных линий </w:t>
      </w:r>
      <w:r w:rsidRPr="00AB6AF0">
        <w:rPr>
          <w:sz w:val="28"/>
          <w:szCs w:val="28"/>
        </w:rPr>
        <w:t xml:space="preserve">установлены </w:t>
      </w:r>
      <w:r w:rsidR="000B489D" w:rsidRPr="00AB6AF0">
        <w:rPr>
          <w:sz w:val="28"/>
          <w:szCs w:val="28"/>
        </w:rPr>
        <w:br/>
      </w:r>
      <w:r w:rsidRPr="00AB6AF0">
        <w:rPr>
          <w:sz w:val="28"/>
          <w:szCs w:val="28"/>
        </w:rPr>
        <w:t>в соответствии с системой координат, используемой для ведения Единого государственного реестра недвижимости.</w:t>
      </w:r>
    </w:p>
    <w:p w:rsidR="000B489D" w:rsidRPr="00AB6AF0" w:rsidRDefault="000B489D" w:rsidP="002740FA">
      <w:pPr>
        <w:widowControl w:val="0"/>
        <w:tabs>
          <w:tab w:val="left" w:pos="6346"/>
        </w:tabs>
        <w:contextualSpacing/>
        <w:jc w:val="center"/>
        <w:rPr>
          <w:sz w:val="24"/>
          <w:szCs w:val="24"/>
        </w:rPr>
      </w:pPr>
    </w:p>
    <w:p w:rsidR="000B489D" w:rsidRPr="00AB6AF0" w:rsidRDefault="005941D6" w:rsidP="002740FA">
      <w:pPr>
        <w:widowControl w:val="0"/>
        <w:tabs>
          <w:tab w:val="left" w:pos="6346"/>
        </w:tabs>
        <w:contextualSpacing/>
        <w:jc w:val="center"/>
        <w:rPr>
          <w:sz w:val="28"/>
          <w:szCs w:val="24"/>
        </w:rPr>
      </w:pPr>
      <w:r w:rsidRPr="00AB6AF0">
        <w:rPr>
          <w:sz w:val="28"/>
          <w:szCs w:val="24"/>
        </w:rPr>
        <w:t>Система координат МСК 167</w:t>
      </w:r>
    </w:p>
    <w:p w:rsidR="00AB6AF0" w:rsidRPr="00AB6AF0" w:rsidRDefault="00AB6AF0" w:rsidP="00AB6AF0">
      <w:pPr>
        <w:spacing w:line="276" w:lineRule="auto"/>
        <w:jc w:val="both"/>
        <w:rPr>
          <w:rFonts w:eastAsiaTheme="minorHAnsi"/>
          <w:sz w:val="24"/>
          <w:szCs w:val="24"/>
          <w:lang w:eastAsia="en-US"/>
        </w:rPr>
      </w:pP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67"/>
        <w:gridCol w:w="1594"/>
        <w:gridCol w:w="2800"/>
        <w:gridCol w:w="2410"/>
      </w:tblGrid>
      <w:tr w:rsidR="00AB6AF0" w:rsidRPr="00AB6AF0" w:rsidTr="006F1990">
        <w:trPr>
          <w:trHeight w:val="300"/>
        </w:trPr>
        <w:tc>
          <w:tcPr>
            <w:tcW w:w="2567" w:type="dxa"/>
            <w:shd w:val="clear" w:color="auto" w:fill="auto"/>
            <w:noWrap/>
            <w:vAlign w:val="center"/>
            <w:hideMark/>
          </w:tcPr>
          <w:p w:rsidR="00AB6AF0" w:rsidRPr="00AB6AF0" w:rsidRDefault="00AB6AF0" w:rsidP="00AB6AF0">
            <w:pPr>
              <w:jc w:val="center"/>
              <w:rPr>
                <w:b/>
                <w:bCs/>
                <w:color w:val="000000"/>
                <w:sz w:val="24"/>
                <w:szCs w:val="24"/>
              </w:rPr>
            </w:pPr>
            <w:r w:rsidRPr="00AB6AF0">
              <w:rPr>
                <w:b/>
                <w:bCs/>
                <w:color w:val="000000"/>
                <w:sz w:val="24"/>
                <w:szCs w:val="24"/>
              </w:rPr>
              <w:t>Номер линии</w:t>
            </w:r>
          </w:p>
        </w:tc>
        <w:tc>
          <w:tcPr>
            <w:tcW w:w="1594" w:type="dxa"/>
            <w:shd w:val="clear" w:color="auto" w:fill="auto"/>
            <w:noWrap/>
            <w:vAlign w:val="center"/>
            <w:hideMark/>
          </w:tcPr>
          <w:p w:rsidR="00AB6AF0" w:rsidRPr="00AB6AF0" w:rsidRDefault="00AB6AF0" w:rsidP="00AB6AF0">
            <w:pPr>
              <w:jc w:val="center"/>
              <w:rPr>
                <w:b/>
                <w:bCs/>
                <w:color w:val="000000"/>
                <w:sz w:val="24"/>
                <w:szCs w:val="24"/>
              </w:rPr>
            </w:pPr>
            <w:r w:rsidRPr="00AB6AF0">
              <w:rPr>
                <w:b/>
                <w:bCs/>
                <w:color w:val="000000"/>
                <w:sz w:val="24"/>
                <w:szCs w:val="24"/>
              </w:rPr>
              <w:t>№ точки</w:t>
            </w:r>
          </w:p>
        </w:tc>
        <w:tc>
          <w:tcPr>
            <w:tcW w:w="2800" w:type="dxa"/>
            <w:shd w:val="clear" w:color="auto" w:fill="auto"/>
            <w:noWrap/>
            <w:vAlign w:val="center"/>
            <w:hideMark/>
          </w:tcPr>
          <w:p w:rsidR="00AB6AF0" w:rsidRPr="00AB6AF0" w:rsidRDefault="00AB6AF0" w:rsidP="00AB6AF0">
            <w:pPr>
              <w:jc w:val="center"/>
              <w:rPr>
                <w:b/>
                <w:bCs/>
                <w:color w:val="000000"/>
                <w:sz w:val="24"/>
                <w:szCs w:val="24"/>
              </w:rPr>
            </w:pPr>
            <w:r w:rsidRPr="00AB6AF0">
              <w:rPr>
                <w:b/>
                <w:bCs/>
                <w:color w:val="000000"/>
                <w:sz w:val="24"/>
                <w:szCs w:val="24"/>
              </w:rPr>
              <w:t>Координата Х</w:t>
            </w:r>
          </w:p>
        </w:tc>
        <w:tc>
          <w:tcPr>
            <w:tcW w:w="2410" w:type="dxa"/>
            <w:vAlign w:val="center"/>
          </w:tcPr>
          <w:p w:rsidR="00AB6AF0" w:rsidRPr="00AB6AF0" w:rsidRDefault="00AB6AF0" w:rsidP="00AB6AF0">
            <w:pPr>
              <w:jc w:val="center"/>
              <w:rPr>
                <w:b/>
                <w:bCs/>
                <w:color w:val="000000"/>
                <w:sz w:val="24"/>
                <w:szCs w:val="24"/>
              </w:rPr>
            </w:pPr>
            <w:r w:rsidRPr="00AB6AF0">
              <w:rPr>
                <w:b/>
                <w:bCs/>
                <w:color w:val="000000"/>
                <w:sz w:val="24"/>
                <w:szCs w:val="24"/>
              </w:rPr>
              <w:t>Координата</w:t>
            </w:r>
            <w:proofErr w:type="gramStart"/>
            <w:r w:rsidRPr="00AB6AF0">
              <w:rPr>
                <w:b/>
                <w:bCs/>
                <w:color w:val="000000"/>
                <w:sz w:val="24"/>
                <w:szCs w:val="24"/>
              </w:rPr>
              <w:t xml:space="preserve"> У</w:t>
            </w:r>
            <w:proofErr w:type="gramEnd"/>
          </w:p>
        </w:tc>
      </w:tr>
      <w:tr w:rsidR="0084516E" w:rsidRPr="00AB6AF0" w:rsidTr="006F1990">
        <w:trPr>
          <w:trHeight w:val="300"/>
        </w:trPr>
        <w:tc>
          <w:tcPr>
            <w:tcW w:w="2567" w:type="dxa"/>
            <w:vMerge w:val="restart"/>
            <w:shd w:val="clear" w:color="auto" w:fill="auto"/>
            <w:noWrap/>
            <w:vAlign w:val="center"/>
            <w:hideMark/>
          </w:tcPr>
          <w:p w:rsidR="0084516E" w:rsidRPr="00AB6AF0" w:rsidRDefault="0084516E" w:rsidP="00AB6AF0">
            <w:pPr>
              <w:jc w:val="center"/>
              <w:rPr>
                <w:color w:val="000000"/>
                <w:sz w:val="24"/>
                <w:szCs w:val="24"/>
              </w:rPr>
            </w:pPr>
            <w:r w:rsidRPr="00AB6AF0">
              <w:rPr>
                <w:color w:val="000000"/>
                <w:sz w:val="24"/>
                <w:szCs w:val="24"/>
              </w:rPr>
              <w:t>1</w:t>
            </w:r>
          </w:p>
        </w:tc>
        <w:tc>
          <w:tcPr>
            <w:tcW w:w="1594" w:type="dxa"/>
            <w:shd w:val="clear" w:color="auto" w:fill="auto"/>
            <w:noWrap/>
            <w:vAlign w:val="center"/>
            <w:hideMark/>
          </w:tcPr>
          <w:p w:rsidR="0084516E" w:rsidRPr="00AB6AF0" w:rsidRDefault="0084516E" w:rsidP="00AB6AF0">
            <w:pPr>
              <w:jc w:val="center"/>
              <w:rPr>
                <w:color w:val="000000"/>
                <w:sz w:val="24"/>
                <w:szCs w:val="24"/>
              </w:rPr>
            </w:pPr>
            <w:r w:rsidRPr="00AB6AF0">
              <w:rPr>
                <w:color w:val="000000"/>
                <w:sz w:val="24"/>
                <w:szCs w:val="24"/>
              </w:rPr>
              <w:t>1</w:t>
            </w:r>
          </w:p>
        </w:tc>
        <w:tc>
          <w:tcPr>
            <w:tcW w:w="2800" w:type="dxa"/>
            <w:shd w:val="clear" w:color="auto" w:fill="auto"/>
            <w:noWrap/>
            <w:vAlign w:val="center"/>
            <w:hideMark/>
          </w:tcPr>
          <w:p w:rsidR="0084516E" w:rsidRPr="00AB6AF0" w:rsidRDefault="0084516E" w:rsidP="00672B94">
            <w:pPr>
              <w:jc w:val="center"/>
              <w:rPr>
                <w:color w:val="000000"/>
                <w:sz w:val="24"/>
                <w:szCs w:val="24"/>
              </w:rPr>
            </w:pPr>
            <w:r>
              <w:rPr>
                <w:color w:val="000000"/>
                <w:sz w:val="24"/>
                <w:szCs w:val="24"/>
              </w:rPr>
              <w:t>628891,29</w:t>
            </w:r>
          </w:p>
        </w:tc>
        <w:tc>
          <w:tcPr>
            <w:tcW w:w="2410" w:type="dxa"/>
            <w:vAlign w:val="center"/>
          </w:tcPr>
          <w:p w:rsidR="0084516E" w:rsidRPr="00AB6AF0" w:rsidRDefault="0084516E" w:rsidP="00672B94">
            <w:pPr>
              <w:jc w:val="center"/>
              <w:rPr>
                <w:color w:val="000000"/>
                <w:sz w:val="24"/>
                <w:szCs w:val="24"/>
              </w:rPr>
            </w:pPr>
            <w:r>
              <w:rPr>
                <w:color w:val="000000"/>
                <w:sz w:val="24"/>
                <w:szCs w:val="24"/>
              </w:rPr>
              <w:t>94945,14</w:t>
            </w:r>
          </w:p>
        </w:tc>
      </w:tr>
      <w:tr w:rsidR="0084516E" w:rsidRPr="00AB6AF0" w:rsidTr="006F1990">
        <w:trPr>
          <w:trHeight w:val="300"/>
        </w:trPr>
        <w:tc>
          <w:tcPr>
            <w:tcW w:w="2567" w:type="dxa"/>
            <w:vMerge/>
            <w:vAlign w:val="center"/>
            <w:hideMark/>
          </w:tcPr>
          <w:p w:rsidR="0084516E" w:rsidRPr="00AB6AF0" w:rsidRDefault="0084516E" w:rsidP="00AB6AF0">
            <w:pPr>
              <w:rPr>
                <w:color w:val="000000"/>
                <w:sz w:val="24"/>
                <w:szCs w:val="24"/>
              </w:rPr>
            </w:pPr>
          </w:p>
        </w:tc>
        <w:tc>
          <w:tcPr>
            <w:tcW w:w="1594" w:type="dxa"/>
            <w:shd w:val="clear" w:color="auto" w:fill="auto"/>
            <w:noWrap/>
            <w:vAlign w:val="center"/>
            <w:hideMark/>
          </w:tcPr>
          <w:p w:rsidR="0084516E" w:rsidRPr="00AB6AF0" w:rsidRDefault="0084516E" w:rsidP="00AB6AF0">
            <w:pPr>
              <w:jc w:val="center"/>
              <w:rPr>
                <w:color w:val="000000"/>
                <w:sz w:val="24"/>
                <w:szCs w:val="24"/>
              </w:rPr>
            </w:pPr>
            <w:r w:rsidRPr="00AB6AF0">
              <w:rPr>
                <w:color w:val="000000"/>
                <w:sz w:val="24"/>
                <w:szCs w:val="24"/>
              </w:rPr>
              <w:t>2</w:t>
            </w:r>
          </w:p>
        </w:tc>
        <w:tc>
          <w:tcPr>
            <w:tcW w:w="2800" w:type="dxa"/>
            <w:shd w:val="clear" w:color="auto" w:fill="auto"/>
            <w:noWrap/>
            <w:vAlign w:val="center"/>
            <w:hideMark/>
          </w:tcPr>
          <w:p w:rsidR="0084516E" w:rsidRPr="00AB6AF0" w:rsidRDefault="0084516E" w:rsidP="00672B94">
            <w:pPr>
              <w:jc w:val="center"/>
              <w:rPr>
                <w:color w:val="000000"/>
                <w:sz w:val="24"/>
                <w:szCs w:val="24"/>
              </w:rPr>
            </w:pPr>
            <w:r>
              <w:rPr>
                <w:color w:val="000000"/>
                <w:sz w:val="24"/>
                <w:szCs w:val="24"/>
              </w:rPr>
              <w:t>628864,72</w:t>
            </w:r>
          </w:p>
        </w:tc>
        <w:tc>
          <w:tcPr>
            <w:tcW w:w="2410" w:type="dxa"/>
            <w:vAlign w:val="center"/>
          </w:tcPr>
          <w:p w:rsidR="0084516E" w:rsidRPr="00AB6AF0" w:rsidRDefault="0084516E" w:rsidP="00672B94">
            <w:pPr>
              <w:jc w:val="center"/>
              <w:rPr>
                <w:color w:val="000000"/>
                <w:sz w:val="24"/>
                <w:szCs w:val="24"/>
              </w:rPr>
            </w:pPr>
            <w:r>
              <w:rPr>
                <w:color w:val="000000"/>
                <w:sz w:val="24"/>
                <w:szCs w:val="24"/>
              </w:rPr>
              <w:t>94953,03</w:t>
            </w:r>
          </w:p>
        </w:tc>
      </w:tr>
      <w:tr w:rsidR="0084516E" w:rsidRPr="00AB6AF0" w:rsidTr="006F1990">
        <w:trPr>
          <w:trHeight w:val="300"/>
        </w:trPr>
        <w:tc>
          <w:tcPr>
            <w:tcW w:w="2567" w:type="dxa"/>
            <w:vMerge/>
            <w:vAlign w:val="center"/>
            <w:hideMark/>
          </w:tcPr>
          <w:p w:rsidR="0084516E" w:rsidRPr="00AB6AF0" w:rsidRDefault="0084516E" w:rsidP="00AB6AF0">
            <w:pPr>
              <w:rPr>
                <w:color w:val="000000"/>
                <w:sz w:val="24"/>
                <w:szCs w:val="24"/>
              </w:rPr>
            </w:pPr>
          </w:p>
        </w:tc>
        <w:tc>
          <w:tcPr>
            <w:tcW w:w="1594" w:type="dxa"/>
            <w:shd w:val="clear" w:color="auto" w:fill="auto"/>
            <w:noWrap/>
            <w:vAlign w:val="center"/>
            <w:hideMark/>
          </w:tcPr>
          <w:p w:rsidR="0084516E" w:rsidRPr="00AB6AF0" w:rsidRDefault="0084516E" w:rsidP="00AB6AF0">
            <w:pPr>
              <w:jc w:val="center"/>
              <w:rPr>
                <w:color w:val="000000"/>
                <w:sz w:val="24"/>
                <w:szCs w:val="24"/>
              </w:rPr>
            </w:pPr>
            <w:r w:rsidRPr="00AB6AF0">
              <w:rPr>
                <w:color w:val="000000"/>
                <w:sz w:val="24"/>
                <w:szCs w:val="24"/>
              </w:rPr>
              <w:t>3</w:t>
            </w:r>
          </w:p>
        </w:tc>
        <w:tc>
          <w:tcPr>
            <w:tcW w:w="2800" w:type="dxa"/>
            <w:shd w:val="clear" w:color="auto" w:fill="auto"/>
            <w:noWrap/>
            <w:vAlign w:val="center"/>
            <w:hideMark/>
          </w:tcPr>
          <w:p w:rsidR="0084516E" w:rsidRPr="00AB6AF0" w:rsidRDefault="0084516E" w:rsidP="00672B94">
            <w:pPr>
              <w:jc w:val="center"/>
              <w:rPr>
                <w:color w:val="000000"/>
                <w:sz w:val="24"/>
                <w:szCs w:val="24"/>
              </w:rPr>
            </w:pPr>
            <w:r>
              <w:rPr>
                <w:color w:val="000000"/>
                <w:sz w:val="24"/>
                <w:szCs w:val="24"/>
              </w:rPr>
              <w:t>628658,43</w:t>
            </w:r>
          </w:p>
        </w:tc>
        <w:tc>
          <w:tcPr>
            <w:tcW w:w="2410" w:type="dxa"/>
            <w:vAlign w:val="center"/>
          </w:tcPr>
          <w:p w:rsidR="0084516E" w:rsidRPr="00AB6AF0" w:rsidRDefault="0084516E" w:rsidP="00672B94">
            <w:pPr>
              <w:jc w:val="center"/>
              <w:rPr>
                <w:color w:val="000000"/>
                <w:sz w:val="24"/>
                <w:szCs w:val="24"/>
              </w:rPr>
            </w:pPr>
            <w:r>
              <w:rPr>
                <w:color w:val="000000"/>
                <w:sz w:val="24"/>
                <w:szCs w:val="24"/>
              </w:rPr>
              <w:t>95014,29</w:t>
            </w:r>
          </w:p>
        </w:tc>
      </w:tr>
      <w:tr w:rsidR="0084516E" w:rsidRPr="00AB6AF0" w:rsidTr="006F1990">
        <w:trPr>
          <w:trHeight w:val="300"/>
        </w:trPr>
        <w:tc>
          <w:tcPr>
            <w:tcW w:w="2567" w:type="dxa"/>
            <w:vMerge/>
            <w:vAlign w:val="center"/>
            <w:hideMark/>
          </w:tcPr>
          <w:p w:rsidR="0084516E" w:rsidRPr="00AB6AF0" w:rsidRDefault="0084516E" w:rsidP="00AB6AF0">
            <w:pPr>
              <w:rPr>
                <w:color w:val="000000"/>
                <w:sz w:val="24"/>
                <w:szCs w:val="24"/>
              </w:rPr>
            </w:pPr>
          </w:p>
        </w:tc>
        <w:tc>
          <w:tcPr>
            <w:tcW w:w="1594" w:type="dxa"/>
            <w:shd w:val="clear" w:color="auto" w:fill="auto"/>
            <w:noWrap/>
            <w:vAlign w:val="center"/>
            <w:hideMark/>
          </w:tcPr>
          <w:p w:rsidR="0084516E" w:rsidRPr="00AB6AF0" w:rsidRDefault="0084516E" w:rsidP="00AB6AF0">
            <w:pPr>
              <w:jc w:val="center"/>
              <w:rPr>
                <w:color w:val="000000"/>
                <w:sz w:val="24"/>
                <w:szCs w:val="24"/>
              </w:rPr>
            </w:pPr>
            <w:r w:rsidRPr="00AB6AF0">
              <w:rPr>
                <w:color w:val="000000"/>
                <w:sz w:val="24"/>
                <w:szCs w:val="24"/>
              </w:rPr>
              <w:t>4</w:t>
            </w:r>
          </w:p>
        </w:tc>
        <w:tc>
          <w:tcPr>
            <w:tcW w:w="2800" w:type="dxa"/>
            <w:shd w:val="clear" w:color="auto" w:fill="auto"/>
            <w:noWrap/>
            <w:vAlign w:val="center"/>
            <w:hideMark/>
          </w:tcPr>
          <w:p w:rsidR="0084516E" w:rsidRPr="00AB6AF0" w:rsidRDefault="0084516E" w:rsidP="00672B94">
            <w:pPr>
              <w:jc w:val="center"/>
              <w:rPr>
                <w:color w:val="000000"/>
                <w:sz w:val="24"/>
                <w:szCs w:val="24"/>
              </w:rPr>
            </w:pPr>
            <w:r>
              <w:rPr>
                <w:color w:val="000000"/>
                <w:sz w:val="24"/>
                <w:szCs w:val="24"/>
              </w:rPr>
              <w:t>628515,20</w:t>
            </w:r>
          </w:p>
        </w:tc>
        <w:tc>
          <w:tcPr>
            <w:tcW w:w="2410" w:type="dxa"/>
            <w:vAlign w:val="center"/>
          </w:tcPr>
          <w:p w:rsidR="0084516E" w:rsidRPr="00AB6AF0" w:rsidRDefault="0084516E" w:rsidP="00672B94">
            <w:pPr>
              <w:jc w:val="center"/>
              <w:rPr>
                <w:color w:val="000000"/>
                <w:sz w:val="24"/>
                <w:szCs w:val="24"/>
              </w:rPr>
            </w:pPr>
            <w:r>
              <w:rPr>
                <w:color w:val="000000"/>
                <w:sz w:val="24"/>
                <w:szCs w:val="24"/>
              </w:rPr>
              <w:t>94960,50</w:t>
            </w:r>
          </w:p>
        </w:tc>
      </w:tr>
      <w:tr w:rsidR="0084516E" w:rsidRPr="00AB6AF0" w:rsidTr="006F1990">
        <w:trPr>
          <w:trHeight w:val="300"/>
        </w:trPr>
        <w:tc>
          <w:tcPr>
            <w:tcW w:w="2567" w:type="dxa"/>
            <w:vMerge/>
            <w:vAlign w:val="center"/>
            <w:hideMark/>
          </w:tcPr>
          <w:p w:rsidR="0084516E" w:rsidRPr="00AB6AF0" w:rsidRDefault="0084516E" w:rsidP="00AB6AF0">
            <w:pPr>
              <w:rPr>
                <w:color w:val="000000"/>
                <w:sz w:val="24"/>
                <w:szCs w:val="24"/>
              </w:rPr>
            </w:pPr>
          </w:p>
        </w:tc>
        <w:tc>
          <w:tcPr>
            <w:tcW w:w="1594" w:type="dxa"/>
            <w:shd w:val="clear" w:color="auto" w:fill="auto"/>
            <w:noWrap/>
            <w:vAlign w:val="center"/>
            <w:hideMark/>
          </w:tcPr>
          <w:p w:rsidR="0084516E" w:rsidRPr="00AB6AF0" w:rsidRDefault="0084516E" w:rsidP="00AB6AF0">
            <w:pPr>
              <w:jc w:val="center"/>
              <w:rPr>
                <w:color w:val="000000"/>
                <w:sz w:val="24"/>
                <w:szCs w:val="24"/>
              </w:rPr>
            </w:pPr>
            <w:r w:rsidRPr="00AB6AF0">
              <w:rPr>
                <w:color w:val="000000"/>
                <w:sz w:val="24"/>
                <w:szCs w:val="24"/>
              </w:rPr>
              <w:t>5</w:t>
            </w:r>
          </w:p>
        </w:tc>
        <w:tc>
          <w:tcPr>
            <w:tcW w:w="2800" w:type="dxa"/>
            <w:shd w:val="clear" w:color="auto" w:fill="auto"/>
            <w:noWrap/>
            <w:vAlign w:val="center"/>
            <w:hideMark/>
          </w:tcPr>
          <w:p w:rsidR="0084516E" w:rsidRPr="00AB6AF0" w:rsidRDefault="0084516E" w:rsidP="00672B94">
            <w:pPr>
              <w:jc w:val="center"/>
              <w:rPr>
                <w:color w:val="000000"/>
                <w:sz w:val="24"/>
                <w:szCs w:val="24"/>
              </w:rPr>
            </w:pPr>
            <w:r>
              <w:rPr>
                <w:color w:val="000000"/>
                <w:sz w:val="24"/>
                <w:szCs w:val="24"/>
              </w:rPr>
              <w:t>628479,69</w:t>
            </w:r>
          </w:p>
        </w:tc>
        <w:tc>
          <w:tcPr>
            <w:tcW w:w="2410" w:type="dxa"/>
            <w:vAlign w:val="center"/>
          </w:tcPr>
          <w:p w:rsidR="0084516E" w:rsidRPr="00AB6AF0" w:rsidRDefault="0084516E" w:rsidP="00672B94">
            <w:pPr>
              <w:jc w:val="center"/>
              <w:rPr>
                <w:color w:val="000000"/>
                <w:sz w:val="24"/>
                <w:szCs w:val="24"/>
              </w:rPr>
            </w:pPr>
            <w:r>
              <w:rPr>
                <w:color w:val="000000"/>
                <w:sz w:val="24"/>
                <w:szCs w:val="24"/>
              </w:rPr>
              <w:t>94749,68</w:t>
            </w:r>
          </w:p>
        </w:tc>
      </w:tr>
      <w:tr w:rsidR="0084516E" w:rsidRPr="00AB6AF0" w:rsidTr="006F1990">
        <w:trPr>
          <w:trHeight w:val="300"/>
        </w:trPr>
        <w:tc>
          <w:tcPr>
            <w:tcW w:w="2567" w:type="dxa"/>
            <w:vMerge/>
            <w:vAlign w:val="center"/>
            <w:hideMark/>
          </w:tcPr>
          <w:p w:rsidR="0084516E" w:rsidRPr="00AB6AF0" w:rsidRDefault="0084516E" w:rsidP="00AB6AF0">
            <w:pPr>
              <w:rPr>
                <w:color w:val="000000"/>
                <w:sz w:val="24"/>
                <w:szCs w:val="24"/>
              </w:rPr>
            </w:pPr>
          </w:p>
        </w:tc>
        <w:tc>
          <w:tcPr>
            <w:tcW w:w="1594" w:type="dxa"/>
            <w:shd w:val="clear" w:color="auto" w:fill="auto"/>
            <w:noWrap/>
            <w:vAlign w:val="center"/>
            <w:hideMark/>
          </w:tcPr>
          <w:p w:rsidR="0084516E" w:rsidRPr="00AB6AF0" w:rsidRDefault="0084516E" w:rsidP="00AB6AF0">
            <w:pPr>
              <w:jc w:val="center"/>
              <w:rPr>
                <w:color w:val="000000"/>
                <w:sz w:val="24"/>
                <w:szCs w:val="24"/>
              </w:rPr>
            </w:pPr>
            <w:r w:rsidRPr="00AB6AF0">
              <w:rPr>
                <w:color w:val="000000"/>
                <w:sz w:val="24"/>
                <w:szCs w:val="24"/>
              </w:rPr>
              <w:t>6</w:t>
            </w:r>
          </w:p>
        </w:tc>
        <w:tc>
          <w:tcPr>
            <w:tcW w:w="2800" w:type="dxa"/>
            <w:shd w:val="clear" w:color="auto" w:fill="auto"/>
            <w:noWrap/>
            <w:vAlign w:val="center"/>
            <w:hideMark/>
          </w:tcPr>
          <w:p w:rsidR="0084516E" w:rsidRPr="00AB6AF0" w:rsidRDefault="0084516E" w:rsidP="00672B94">
            <w:pPr>
              <w:jc w:val="center"/>
              <w:rPr>
                <w:color w:val="000000"/>
                <w:sz w:val="24"/>
                <w:szCs w:val="24"/>
              </w:rPr>
            </w:pPr>
            <w:r>
              <w:rPr>
                <w:color w:val="000000"/>
                <w:sz w:val="24"/>
                <w:szCs w:val="24"/>
              </w:rPr>
              <w:t>628472,90</w:t>
            </w:r>
          </w:p>
        </w:tc>
        <w:tc>
          <w:tcPr>
            <w:tcW w:w="2410" w:type="dxa"/>
            <w:vAlign w:val="center"/>
          </w:tcPr>
          <w:p w:rsidR="0084516E" w:rsidRPr="00AB6AF0" w:rsidRDefault="0084516E" w:rsidP="00672B94">
            <w:pPr>
              <w:jc w:val="center"/>
              <w:rPr>
                <w:color w:val="000000"/>
                <w:sz w:val="24"/>
                <w:szCs w:val="24"/>
              </w:rPr>
            </w:pPr>
            <w:r>
              <w:rPr>
                <w:color w:val="000000"/>
                <w:sz w:val="24"/>
                <w:szCs w:val="24"/>
              </w:rPr>
              <w:t>94710,17</w:t>
            </w:r>
          </w:p>
        </w:tc>
      </w:tr>
      <w:tr w:rsidR="0084516E" w:rsidRPr="00AB6AF0" w:rsidTr="006F1990">
        <w:trPr>
          <w:trHeight w:val="300"/>
        </w:trPr>
        <w:tc>
          <w:tcPr>
            <w:tcW w:w="2567" w:type="dxa"/>
            <w:vMerge/>
            <w:vAlign w:val="center"/>
            <w:hideMark/>
          </w:tcPr>
          <w:p w:rsidR="0084516E" w:rsidRPr="00AB6AF0" w:rsidRDefault="0084516E" w:rsidP="00AB6AF0">
            <w:pPr>
              <w:rPr>
                <w:color w:val="000000"/>
                <w:sz w:val="24"/>
                <w:szCs w:val="24"/>
              </w:rPr>
            </w:pPr>
          </w:p>
        </w:tc>
        <w:tc>
          <w:tcPr>
            <w:tcW w:w="1594" w:type="dxa"/>
            <w:shd w:val="clear" w:color="auto" w:fill="auto"/>
            <w:noWrap/>
            <w:vAlign w:val="center"/>
            <w:hideMark/>
          </w:tcPr>
          <w:p w:rsidR="0084516E" w:rsidRPr="00AB6AF0" w:rsidRDefault="0084516E" w:rsidP="00AB6AF0">
            <w:pPr>
              <w:jc w:val="center"/>
              <w:rPr>
                <w:color w:val="000000"/>
                <w:sz w:val="24"/>
                <w:szCs w:val="24"/>
              </w:rPr>
            </w:pPr>
            <w:r w:rsidRPr="00AB6AF0">
              <w:rPr>
                <w:color w:val="000000"/>
                <w:sz w:val="24"/>
                <w:szCs w:val="24"/>
              </w:rPr>
              <w:t>7</w:t>
            </w:r>
          </w:p>
        </w:tc>
        <w:tc>
          <w:tcPr>
            <w:tcW w:w="2800" w:type="dxa"/>
            <w:shd w:val="clear" w:color="auto" w:fill="auto"/>
            <w:noWrap/>
            <w:vAlign w:val="center"/>
            <w:hideMark/>
          </w:tcPr>
          <w:p w:rsidR="0084516E" w:rsidRPr="00AB6AF0" w:rsidRDefault="0084516E" w:rsidP="00672B94">
            <w:pPr>
              <w:jc w:val="center"/>
              <w:rPr>
                <w:color w:val="000000"/>
                <w:sz w:val="24"/>
                <w:szCs w:val="24"/>
              </w:rPr>
            </w:pPr>
            <w:r>
              <w:rPr>
                <w:color w:val="000000"/>
                <w:sz w:val="24"/>
                <w:szCs w:val="24"/>
              </w:rPr>
              <w:t>628520,81</w:t>
            </w:r>
          </w:p>
        </w:tc>
        <w:tc>
          <w:tcPr>
            <w:tcW w:w="2410" w:type="dxa"/>
            <w:vAlign w:val="center"/>
          </w:tcPr>
          <w:p w:rsidR="0084516E" w:rsidRPr="00AB6AF0" w:rsidRDefault="0084516E" w:rsidP="00672B94">
            <w:pPr>
              <w:jc w:val="center"/>
              <w:rPr>
                <w:color w:val="000000"/>
                <w:sz w:val="24"/>
                <w:szCs w:val="24"/>
              </w:rPr>
            </w:pPr>
            <w:r>
              <w:rPr>
                <w:color w:val="000000"/>
                <w:sz w:val="24"/>
                <w:szCs w:val="24"/>
              </w:rPr>
              <w:t>94701,90</w:t>
            </w:r>
          </w:p>
        </w:tc>
      </w:tr>
      <w:tr w:rsidR="0084516E" w:rsidRPr="00AB6AF0" w:rsidTr="006F1990">
        <w:trPr>
          <w:trHeight w:val="300"/>
        </w:trPr>
        <w:tc>
          <w:tcPr>
            <w:tcW w:w="2567" w:type="dxa"/>
            <w:vMerge/>
            <w:vAlign w:val="center"/>
            <w:hideMark/>
          </w:tcPr>
          <w:p w:rsidR="0084516E" w:rsidRPr="00AB6AF0" w:rsidRDefault="0084516E" w:rsidP="00AB6AF0">
            <w:pPr>
              <w:rPr>
                <w:color w:val="000000"/>
                <w:sz w:val="24"/>
                <w:szCs w:val="24"/>
              </w:rPr>
            </w:pPr>
          </w:p>
        </w:tc>
        <w:tc>
          <w:tcPr>
            <w:tcW w:w="1594" w:type="dxa"/>
            <w:shd w:val="clear" w:color="auto" w:fill="auto"/>
            <w:noWrap/>
            <w:vAlign w:val="center"/>
            <w:hideMark/>
          </w:tcPr>
          <w:p w:rsidR="0084516E" w:rsidRPr="00AB6AF0" w:rsidRDefault="0084516E" w:rsidP="00AB6AF0">
            <w:pPr>
              <w:jc w:val="center"/>
              <w:rPr>
                <w:color w:val="000000"/>
                <w:sz w:val="24"/>
                <w:szCs w:val="24"/>
              </w:rPr>
            </w:pPr>
            <w:r w:rsidRPr="00AB6AF0">
              <w:rPr>
                <w:color w:val="000000"/>
                <w:sz w:val="24"/>
                <w:szCs w:val="24"/>
              </w:rPr>
              <w:t>8</w:t>
            </w:r>
          </w:p>
        </w:tc>
        <w:tc>
          <w:tcPr>
            <w:tcW w:w="2800" w:type="dxa"/>
            <w:shd w:val="clear" w:color="auto" w:fill="auto"/>
            <w:noWrap/>
            <w:vAlign w:val="center"/>
            <w:hideMark/>
          </w:tcPr>
          <w:p w:rsidR="0084516E" w:rsidRPr="00AB6AF0" w:rsidRDefault="0084516E" w:rsidP="00672B94">
            <w:pPr>
              <w:jc w:val="center"/>
              <w:rPr>
                <w:color w:val="000000"/>
                <w:sz w:val="24"/>
                <w:szCs w:val="24"/>
              </w:rPr>
            </w:pPr>
            <w:r>
              <w:rPr>
                <w:color w:val="000000"/>
                <w:sz w:val="24"/>
                <w:szCs w:val="24"/>
              </w:rPr>
              <w:t>628591,34</w:t>
            </w:r>
          </w:p>
        </w:tc>
        <w:tc>
          <w:tcPr>
            <w:tcW w:w="2410" w:type="dxa"/>
            <w:vAlign w:val="center"/>
          </w:tcPr>
          <w:p w:rsidR="0084516E" w:rsidRPr="00AB6AF0" w:rsidRDefault="0084516E" w:rsidP="00672B94">
            <w:pPr>
              <w:jc w:val="center"/>
              <w:rPr>
                <w:color w:val="000000"/>
                <w:sz w:val="24"/>
                <w:szCs w:val="24"/>
              </w:rPr>
            </w:pPr>
            <w:r>
              <w:rPr>
                <w:color w:val="000000"/>
                <w:sz w:val="24"/>
                <w:szCs w:val="24"/>
              </w:rPr>
              <w:t>94730,50</w:t>
            </w:r>
          </w:p>
        </w:tc>
      </w:tr>
      <w:tr w:rsidR="0084516E" w:rsidRPr="00AB6AF0" w:rsidTr="006F1990">
        <w:trPr>
          <w:trHeight w:val="300"/>
        </w:trPr>
        <w:tc>
          <w:tcPr>
            <w:tcW w:w="2567" w:type="dxa"/>
            <w:vMerge/>
            <w:vAlign w:val="center"/>
            <w:hideMark/>
          </w:tcPr>
          <w:p w:rsidR="0084516E" w:rsidRPr="00AB6AF0" w:rsidRDefault="0084516E" w:rsidP="00AB6AF0">
            <w:pPr>
              <w:rPr>
                <w:color w:val="000000"/>
                <w:sz w:val="24"/>
                <w:szCs w:val="24"/>
              </w:rPr>
            </w:pPr>
          </w:p>
        </w:tc>
        <w:tc>
          <w:tcPr>
            <w:tcW w:w="1594" w:type="dxa"/>
            <w:shd w:val="clear" w:color="auto" w:fill="auto"/>
            <w:noWrap/>
            <w:vAlign w:val="center"/>
            <w:hideMark/>
          </w:tcPr>
          <w:p w:rsidR="0084516E" w:rsidRPr="00AB6AF0" w:rsidRDefault="0084516E" w:rsidP="00AB6AF0">
            <w:pPr>
              <w:jc w:val="center"/>
              <w:rPr>
                <w:color w:val="000000"/>
                <w:sz w:val="24"/>
                <w:szCs w:val="24"/>
              </w:rPr>
            </w:pPr>
            <w:r w:rsidRPr="00AB6AF0">
              <w:rPr>
                <w:color w:val="000000"/>
                <w:sz w:val="24"/>
                <w:szCs w:val="24"/>
              </w:rPr>
              <w:t>9</w:t>
            </w:r>
          </w:p>
        </w:tc>
        <w:tc>
          <w:tcPr>
            <w:tcW w:w="2800" w:type="dxa"/>
            <w:shd w:val="clear" w:color="auto" w:fill="auto"/>
            <w:noWrap/>
            <w:vAlign w:val="center"/>
            <w:hideMark/>
          </w:tcPr>
          <w:p w:rsidR="0084516E" w:rsidRPr="00AB6AF0" w:rsidRDefault="0084516E" w:rsidP="00672B94">
            <w:pPr>
              <w:jc w:val="center"/>
              <w:rPr>
                <w:color w:val="000000"/>
                <w:sz w:val="24"/>
                <w:szCs w:val="24"/>
              </w:rPr>
            </w:pPr>
            <w:r>
              <w:rPr>
                <w:color w:val="000000"/>
                <w:sz w:val="24"/>
                <w:szCs w:val="24"/>
              </w:rPr>
              <w:t>628830,12</w:t>
            </w:r>
          </w:p>
        </w:tc>
        <w:tc>
          <w:tcPr>
            <w:tcW w:w="2410" w:type="dxa"/>
            <w:vAlign w:val="center"/>
          </w:tcPr>
          <w:p w:rsidR="0084516E" w:rsidRPr="00AB6AF0" w:rsidRDefault="0084516E" w:rsidP="00672B94">
            <w:pPr>
              <w:jc w:val="center"/>
              <w:rPr>
                <w:color w:val="000000"/>
                <w:sz w:val="24"/>
                <w:szCs w:val="24"/>
              </w:rPr>
            </w:pPr>
            <w:r>
              <w:rPr>
                <w:color w:val="000000"/>
                <w:sz w:val="24"/>
                <w:szCs w:val="24"/>
              </w:rPr>
              <w:t>94689,40</w:t>
            </w:r>
          </w:p>
        </w:tc>
      </w:tr>
      <w:tr w:rsidR="0084516E" w:rsidRPr="00AB6AF0" w:rsidTr="006F1990">
        <w:trPr>
          <w:trHeight w:val="300"/>
        </w:trPr>
        <w:tc>
          <w:tcPr>
            <w:tcW w:w="2567" w:type="dxa"/>
            <w:vMerge w:val="restart"/>
            <w:shd w:val="clear" w:color="auto" w:fill="auto"/>
            <w:noWrap/>
            <w:vAlign w:val="center"/>
            <w:hideMark/>
          </w:tcPr>
          <w:p w:rsidR="0084516E" w:rsidRPr="00AB6AF0" w:rsidRDefault="0084516E" w:rsidP="00AB6AF0">
            <w:pPr>
              <w:jc w:val="center"/>
              <w:rPr>
                <w:color w:val="000000"/>
                <w:sz w:val="24"/>
                <w:szCs w:val="24"/>
              </w:rPr>
            </w:pPr>
            <w:r w:rsidRPr="00AB6AF0">
              <w:rPr>
                <w:color w:val="000000"/>
                <w:sz w:val="24"/>
                <w:szCs w:val="24"/>
              </w:rPr>
              <w:t>2</w:t>
            </w:r>
          </w:p>
        </w:tc>
        <w:tc>
          <w:tcPr>
            <w:tcW w:w="1594" w:type="dxa"/>
            <w:shd w:val="clear" w:color="auto" w:fill="auto"/>
            <w:noWrap/>
            <w:vAlign w:val="center"/>
            <w:hideMark/>
          </w:tcPr>
          <w:p w:rsidR="0084516E" w:rsidRPr="00AB6AF0" w:rsidRDefault="0084516E" w:rsidP="00AB6AF0">
            <w:pPr>
              <w:jc w:val="center"/>
              <w:rPr>
                <w:color w:val="000000"/>
                <w:sz w:val="24"/>
                <w:szCs w:val="24"/>
              </w:rPr>
            </w:pPr>
            <w:r w:rsidRPr="00AB6AF0">
              <w:rPr>
                <w:color w:val="000000"/>
                <w:sz w:val="24"/>
                <w:szCs w:val="24"/>
              </w:rPr>
              <w:t>1</w:t>
            </w:r>
          </w:p>
        </w:tc>
        <w:tc>
          <w:tcPr>
            <w:tcW w:w="2800" w:type="dxa"/>
            <w:shd w:val="clear" w:color="auto" w:fill="auto"/>
            <w:noWrap/>
            <w:vAlign w:val="center"/>
            <w:hideMark/>
          </w:tcPr>
          <w:p w:rsidR="0084516E" w:rsidRPr="00AB6AF0" w:rsidRDefault="0084516E" w:rsidP="00672B94">
            <w:pPr>
              <w:jc w:val="center"/>
              <w:rPr>
                <w:color w:val="000000"/>
                <w:sz w:val="24"/>
                <w:szCs w:val="24"/>
              </w:rPr>
            </w:pPr>
            <w:r>
              <w:rPr>
                <w:color w:val="000000"/>
                <w:sz w:val="24"/>
                <w:szCs w:val="24"/>
              </w:rPr>
              <w:t>628891,29</w:t>
            </w:r>
          </w:p>
        </w:tc>
        <w:tc>
          <w:tcPr>
            <w:tcW w:w="2410" w:type="dxa"/>
            <w:vAlign w:val="center"/>
          </w:tcPr>
          <w:p w:rsidR="0084516E" w:rsidRPr="00AB6AF0" w:rsidRDefault="0084516E" w:rsidP="00672B94">
            <w:pPr>
              <w:jc w:val="center"/>
              <w:rPr>
                <w:color w:val="000000"/>
                <w:sz w:val="24"/>
                <w:szCs w:val="24"/>
              </w:rPr>
            </w:pPr>
            <w:r>
              <w:rPr>
                <w:color w:val="000000"/>
                <w:sz w:val="24"/>
                <w:szCs w:val="24"/>
              </w:rPr>
              <w:t>94945,14</w:t>
            </w:r>
          </w:p>
        </w:tc>
      </w:tr>
      <w:tr w:rsidR="0084516E" w:rsidRPr="00AB6AF0" w:rsidTr="006F1990">
        <w:trPr>
          <w:trHeight w:val="300"/>
        </w:trPr>
        <w:tc>
          <w:tcPr>
            <w:tcW w:w="2567" w:type="dxa"/>
            <w:vMerge/>
            <w:vAlign w:val="center"/>
            <w:hideMark/>
          </w:tcPr>
          <w:p w:rsidR="0084516E" w:rsidRPr="00AB6AF0" w:rsidRDefault="0084516E" w:rsidP="00AB6AF0">
            <w:pPr>
              <w:rPr>
                <w:color w:val="000000"/>
                <w:sz w:val="24"/>
                <w:szCs w:val="24"/>
              </w:rPr>
            </w:pPr>
          </w:p>
        </w:tc>
        <w:tc>
          <w:tcPr>
            <w:tcW w:w="1594" w:type="dxa"/>
            <w:shd w:val="clear" w:color="auto" w:fill="auto"/>
            <w:noWrap/>
            <w:vAlign w:val="center"/>
            <w:hideMark/>
          </w:tcPr>
          <w:p w:rsidR="0084516E" w:rsidRPr="00AB6AF0" w:rsidRDefault="0084516E" w:rsidP="00AB6AF0">
            <w:pPr>
              <w:jc w:val="center"/>
              <w:rPr>
                <w:color w:val="000000"/>
                <w:sz w:val="24"/>
                <w:szCs w:val="24"/>
              </w:rPr>
            </w:pPr>
            <w:r w:rsidRPr="00AB6AF0">
              <w:rPr>
                <w:color w:val="000000"/>
                <w:sz w:val="24"/>
                <w:szCs w:val="24"/>
              </w:rPr>
              <w:t>9</w:t>
            </w:r>
          </w:p>
        </w:tc>
        <w:tc>
          <w:tcPr>
            <w:tcW w:w="2800" w:type="dxa"/>
            <w:shd w:val="clear" w:color="auto" w:fill="auto"/>
            <w:noWrap/>
            <w:vAlign w:val="center"/>
            <w:hideMark/>
          </w:tcPr>
          <w:p w:rsidR="0084516E" w:rsidRPr="00AB6AF0" w:rsidRDefault="0084516E" w:rsidP="00672B94">
            <w:pPr>
              <w:jc w:val="center"/>
              <w:rPr>
                <w:color w:val="000000"/>
                <w:sz w:val="24"/>
                <w:szCs w:val="24"/>
              </w:rPr>
            </w:pPr>
            <w:r>
              <w:rPr>
                <w:color w:val="000000"/>
                <w:sz w:val="24"/>
                <w:szCs w:val="24"/>
              </w:rPr>
              <w:t>628830,12</w:t>
            </w:r>
          </w:p>
        </w:tc>
        <w:tc>
          <w:tcPr>
            <w:tcW w:w="2410" w:type="dxa"/>
            <w:vAlign w:val="center"/>
          </w:tcPr>
          <w:p w:rsidR="0084516E" w:rsidRPr="00AB6AF0" w:rsidRDefault="0084516E" w:rsidP="00672B94">
            <w:pPr>
              <w:jc w:val="center"/>
              <w:rPr>
                <w:color w:val="000000"/>
                <w:sz w:val="24"/>
                <w:szCs w:val="24"/>
              </w:rPr>
            </w:pPr>
            <w:r>
              <w:rPr>
                <w:color w:val="000000"/>
                <w:sz w:val="24"/>
                <w:szCs w:val="24"/>
              </w:rPr>
              <w:t>94689,40</w:t>
            </w:r>
          </w:p>
        </w:tc>
      </w:tr>
    </w:tbl>
    <w:p w:rsidR="003402C2" w:rsidRPr="00AB6AF0" w:rsidRDefault="003402C2" w:rsidP="002740FA">
      <w:pPr>
        <w:autoSpaceDE w:val="0"/>
        <w:autoSpaceDN w:val="0"/>
        <w:adjustRightInd w:val="0"/>
        <w:contextualSpacing/>
        <w:jc w:val="both"/>
        <w:rPr>
          <w:sz w:val="28"/>
          <w:szCs w:val="28"/>
        </w:rPr>
      </w:pPr>
    </w:p>
    <w:p w:rsidR="003402C2" w:rsidRDefault="003402C2" w:rsidP="002740FA">
      <w:pPr>
        <w:autoSpaceDE w:val="0"/>
        <w:autoSpaceDN w:val="0"/>
        <w:adjustRightInd w:val="0"/>
        <w:contextualSpacing/>
        <w:jc w:val="both"/>
        <w:rPr>
          <w:sz w:val="28"/>
          <w:szCs w:val="28"/>
        </w:rPr>
      </w:pPr>
    </w:p>
    <w:p w:rsidR="00DD543E" w:rsidRDefault="00DD543E" w:rsidP="002740FA">
      <w:pPr>
        <w:autoSpaceDE w:val="0"/>
        <w:autoSpaceDN w:val="0"/>
        <w:adjustRightInd w:val="0"/>
        <w:contextualSpacing/>
        <w:jc w:val="both"/>
        <w:rPr>
          <w:sz w:val="28"/>
          <w:szCs w:val="28"/>
        </w:rPr>
      </w:pPr>
    </w:p>
    <w:p w:rsidR="00DD543E" w:rsidRPr="00AB6AF0" w:rsidRDefault="00DD543E" w:rsidP="002740FA">
      <w:pPr>
        <w:autoSpaceDE w:val="0"/>
        <w:autoSpaceDN w:val="0"/>
        <w:adjustRightInd w:val="0"/>
        <w:contextualSpacing/>
        <w:jc w:val="both"/>
        <w:rPr>
          <w:sz w:val="28"/>
          <w:szCs w:val="28"/>
        </w:rPr>
      </w:pPr>
    </w:p>
    <w:p w:rsidR="00DD543E" w:rsidRDefault="00D719BC" w:rsidP="002740FA">
      <w:pPr>
        <w:autoSpaceDE w:val="0"/>
        <w:autoSpaceDN w:val="0"/>
        <w:adjustRightInd w:val="0"/>
        <w:contextualSpacing/>
        <w:jc w:val="both"/>
        <w:rPr>
          <w:sz w:val="28"/>
          <w:szCs w:val="28"/>
        </w:rPr>
      </w:pPr>
      <w:r>
        <w:rPr>
          <w:sz w:val="28"/>
          <w:szCs w:val="28"/>
        </w:rPr>
        <w:t>Первый заместитель</w:t>
      </w:r>
      <w:r w:rsidR="00DD543E">
        <w:rPr>
          <w:sz w:val="28"/>
          <w:szCs w:val="28"/>
        </w:rPr>
        <w:t xml:space="preserve"> </w:t>
      </w:r>
      <w:r>
        <w:rPr>
          <w:sz w:val="28"/>
          <w:szCs w:val="28"/>
        </w:rPr>
        <w:t>м</w:t>
      </w:r>
      <w:r w:rsidR="001F0BEB" w:rsidRPr="00AB6AF0">
        <w:rPr>
          <w:sz w:val="28"/>
          <w:szCs w:val="28"/>
        </w:rPr>
        <w:t>инистр</w:t>
      </w:r>
      <w:r>
        <w:rPr>
          <w:sz w:val="28"/>
          <w:szCs w:val="28"/>
        </w:rPr>
        <w:t>а</w:t>
      </w:r>
      <w:r w:rsidR="001F0BEB" w:rsidRPr="00AB6AF0">
        <w:rPr>
          <w:sz w:val="28"/>
          <w:szCs w:val="28"/>
        </w:rPr>
        <w:t xml:space="preserve"> </w:t>
      </w:r>
    </w:p>
    <w:p w:rsidR="00094F85" w:rsidRPr="00AB6AF0" w:rsidRDefault="00DD543E" w:rsidP="002740FA">
      <w:pPr>
        <w:autoSpaceDE w:val="0"/>
        <w:autoSpaceDN w:val="0"/>
        <w:adjustRightInd w:val="0"/>
        <w:contextualSpacing/>
        <w:jc w:val="both"/>
        <w:rPr>
          <w:rFonts w:eastAsia="Arial"/>
          <w:sz w:val="28"/>
          <w:szCs w:val="28"/>
        </w:rPr>
      </w:pPr>
      <w:r>
        <w:rPr>
          <w:sz w:val="28"/>
          <w:szCs w:val="28"/>
        </w:rPr>
        <w:t>с</w:t>
      </w:r>
      <w:r w:rsidR="001F0BEB" w:rsidRPr="00AB6AF0">
        <w:rPr>
          <w:sz w:val="28"/>
          <w:szCs w:val="28"/>
        </w:rPr>
        <w:t>троительства</w:t>
      </w:r>
      <w:r>
        <w:rPr>
          <w:sz w:val="28"/>
          <w:szCs w:val="28"/>
        </w:rPr>
        <w:t xml:space="preserve"> </w:t>
      </w:r>
      <w:r w:rsidR="001F0BEB" w:rsidRPr="00AB6AF0">
        <w:rPr>
          <w:sz w:val="28"/>
          <w:szCs w:val="28"/>
        </w:rPr>
        <w:t xml:space="preserve">Красноярского края  </w:t>
      </w:r>
      <w:r w:rsidR="001F0BEB" w:rsidRPr="00AB6AF0">
        <w:rPr>
          <w:sz w:val="28"/>
          <w:szCs w:val="28"/>
        </w:rPr>
        <w:tab/>
      </w:r>
      <w:r w:rsidR="00AB6AF0" w:rsidRPr="00AB6AF0">
        <w:rPr>
          <w:sz w:val="28"/>
          <w:szCs w:val="28"/>
        </w:rPr>
        <w:tab/>
      </w:r>
      <w:r w:rsidR="00AB6AF0" w:rsidRPr="00AB6AF0">
        <w:rPr>
          <w:sz w:val="28"/>
          <w:szCs w:val="28"/>
        </w:rPr>
        <w:tab/>
      </w:r>
      <w:r>
        <w:rPr>
          <w:sz w:val="28"/>
          <w:szCs w:val="28"/>
        </w:rPr>
        <w:t xml:space="preserve">   </w:t>
      </w:r>
      <w:r w:rsidR="00AB6AF0" w:rsidRPr="00AB6AF0">
        <w:rPr>
          <w:sz w:val="28"/>
          <w:szCs w:val="28"/>
        </w:rPr>
        <w:tab/>
      </w:r>
      <w:r w:rsidR="00D719BC">
        <w:rPr>
          <w:sz w:val="28"/>
          <w:szCs w:val="28"/>
        </w:rPr>
        <w:t xml:space="preserve">    </w:t>
      </w:r>
      <w:r>
        <w:rPr>
          <w:sz w:val="28"/>
          <w:szCs w:val="28"/>
        </w:rPr>
        <w:t xml:space="preserve">  </w:t>
      </w:r>
      <w:r w:rsidR="00D719BC">
        <w:rPr>
          <w:sz w:val="28"/>
          <w:szCs w:val="28"/>
        </w:rPr>
        <w:t>Т</w:t>
      </w:r>
      <w:r w:rsidR="001F0BEB" w:rsidRPr="00AB6AF0">
        <w:rPr>
          <w:sz w:val="28"/>
          <w:szCs w:val="28"/>
        </w:rPr>
        <w:t xml:space="preserve">.А. </w:t>
      </w:r>
      <w:proofErr w:type="spellStart"/>
      <w:r w:rsidR="00D719BC">
        <w:rPr>
          <w:sz w:val="28"/>
          <w:szCs w:val="28"/>
        </w:rPr>
        <w:t>Василовская</w:t>
      </w:r>
      <w:proofErr w:type="spellEnd"/>
    </w:p>
    <w:sectPr w:rsidR="00094F85" w:rsidRPr="00AB6AF0" w:rsidSect="006A5323">
      <w:pgSz w:w="11906" w:h="16838"/>
      <w:pgMar w:top="1135" w:right="851" w:bottom="1135"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1E31" w:rsidRDefault="00291E31" w:rsidP="009813BD">
      <w:r>
        <w:separator/>
      </w:r>
    </w:p>
  </w:endnote>
  <w:endnote w:type="continuationSeparator" w:id="0">
    <w:p w:rsidR="00291E31" w:rsidRDefault="00291E31" w:rsidP="009813B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altica">
    <w:altName w:val="Courier New"/>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ヒラギノ角ゴ Pro W3">
    <w:altName w:val="Times New Roman"/>
    <w:charset w:val="00"/>
    <w:family w:val="roman"/>
    <w:pitch w:val="default"/>
    <w:sig w:usb0="00000000" w:usb1="00000000" w:usb2="00000000" w:usb3="00000000" w:csb0="00000000"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1E31" w:rsidRDefault="00291E31" w:rsidP="009813BD">
      <w:r>
        <w:separator/>
      </w:r>
    </w:p>
  </w:footnote>
  <w:footnote w:type="continuationSeparator" w:id="0">
    <w:p w:rsidR="00291E31" w:rsidRDefault="00291E31" w:rsidP="009813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6452860"/>
      <w:docPartObj>
        <w:docPartGallery w:val="Page Numbers (Top of Page)"/>
        <w:docPartUnique/>
      </w:docPartObj>
    </w:sdtPr>
    <w:sdtContent>
      <w:p w:rsidR="00204434" w:rsidRDefault="00A2362A">
        <w:pPr>
          <w:pStyle w:val="ad"/>
          <w:jc w:val="center"/>
        </w:pPr>
        <w:r>
          <w:fldChar w:fldCharType="begin"/>
        </w:r>
        <w:r w:rsidR="001724B8">
          <w:instrText xml:space="preserve"> PAGE   \* MERGEFORMAT </w:instrText>
        </w:r>
        <w:r>
          <w:fldChar w:fldCharType="separate"/>
        </w:r>
        <w:r w:rsidR="006A5323">
          <w:rPr>
            <w:noProof/>
          </w:rPr>
          <w:t>4</w:t>
        </w:r>
        <w:r>
          <w:rPr>
            <w:noProof/>
          </w:rPr>
          <w:fldChar w:fldCharType="end"/>
        </w:r>
      </w:p>
    </w:sdtContent>
  </w:sdt>
  <w:p w:rsidR="00204434" w:rsidRDefault="00204434">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5"/>
    <w:lvl w:ilvl="0">
      <w:start w:val="1"/>
      <w:numFmt w:val="bullet"/>
      <w:lvlText w:val=""/>
      <w:lvlJc w:val="left"/>
      <w:pPr>
        <w:tabs>
          <w:tab w:val="num" w:pos="720"/>
        </w:tabs>
        <w:ind w:left="720" w:hanging="360"/>
      </w:pPr>
      <w:rPr>
        <w:rFonts w:ascii="Symbol" w:hAnsi="Symbol"/>
        <w:color w:val="auto"/>
      </w:rPr>
    </w:lvl>
  </w:abstractNum>
  <w:abstractNum w:abstractNumId="1">
    <w:nsid w:val="04265905"/>
    <w:multiLevelType w:val="hybridMultilevel"/>
    <w:tmpl w:val="CAEEBAF4"/>
    <w:lvl w:ilvl="0" w:tplc="3E0CA938">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E6E15A2"/>
    <w:multiLevelType w:val="multilevel"/>
    <w:tmpl w:val="5F3C0F5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F9E3813"/>
    <w:multiLevelType w:val="multilevel"/>
    <w:tmpl w:val="BD4C85EC"/>
    <w:lvl w:ilvl="0">
      <w:start w:val="1"/>
      <w:numFmt w:val="bullet"/>
      <w:lvlText w:val="-"/>
      <w:lvlJc w:val="left"/>
      <w:rPr>
        <w:rFonts w:ascii="Times New Roman" w:eastAsia="Times New Roman" w:hAnsi="Times New Roman" w:cs="Times New Roman"/>
        <w:b w:val="0"/>
        <w:bCs w:val="0"/>
        <w:i w:val="0"/>
        <w:iCs w:val="0"/>
        <w:smallCaps w:val="0"/>
        <w:strike w:val="0"/>
        <w:color w:val="000000"/>
        <w:spacing w:val="1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2427637"/>
    <w:multiLevelType w:val="multilevel"/>
    <w:tmpl w:val="D13ECD1C"/>
    <w:lvl w:ilvl="0">
      <w:start w:val="1"/>
      <w:numFmt w:val="decimal"/>
      <w:lvlText w:val="%1"/>
      <w:lvlJc w:val="left"/>
      <w:pPr>
        <w:ind w:left="375" w:hanging="375"/>
      </w:pPr>
      <w:rPr>
        <w:rFonts w:hint="default"/>
      </w:rPr>
    </w:lvl>
    <w:lvl w:ilvl="1">
      <w:start w:val="2"/>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nsid w:val="254B6D79"/>
    <w:multiLevelType w:val="hybridMultilevel"/>
    <w:tmpl w:val="5206156A"/>
    <w:lvl w:ilvl="0" w:tplc="96D259D8">
      <w:start w:val="1"/>
      <w:numFmt w:val="bullet"/>
      <w:lvlText w:val=""/>
      <w:lvlJc w:val="left"/>
      <w:pPr>
        <w:ind w:left="751" w:hanging="360"/>
      </w:pPr>
      <w:rPr>
        <w:rFonts w:ascii="Symbol" w:hAnsi="Symbol" w:hint="default"/>
      </w:rPr>
    </w:lvl>
    <w:lvl w:ilvl="1" w:tplc="04190003" w:tentative="1">
      <w:start w:val="1"/>
      <w:numFmt w:val="bullet"/>
      <w:lvlText w:val="o"/>
      <w:lvlJc w:val="left"/>
      <w:pPr>
        <w:ind w:left="1471" w:hanging="360"/>
      </w:pPr>
      <w:rPr>
        <w:rFonts w:ascii="Courier New" w:hAnsi="Courier New" w:cs="Courier New" w:hint="default"/>
      </w:rPr>
    </w:lvl>
    <w:lvl w:ilvl="2" w:tplc="04190005" w:tentative="1">
      <w:start w:val="1"/>
      <w:numFmt w:val="bullet"/>
      <w:lvlText w:val=""/>
      <w:lvlJc w:val="left"/>
      <w:pPr>
        <w:ind w:left="2191" w:hanging="360"/>
      </w:pPr>
      <w:rPr>
        <w:rFonts w:ascii="Wingdings" w:hAnsi="Wingdings" w:hint="default"/>
      </w:rPr>
    </w:lvl>
    <w:lvl w:ilvl="3" w:tplc="04190001" w:tentative="1">
      <w:start w:val="1"/>
      <w:numFmt w:val="bullet"/>
      <w:lvlText w:val=""/>
      <w:lvlJc w:val="left"/>
      <w:pPr>
        <w:ind w:left="2911" w:hanging="360"/>
      </w:pPr>
      <w:rPr>
        <w:rFonts w:ascii="Symbol" w:hAnsi="Symbol" w:hint="default"/>
      </w:rPr>
    </w:lvl>
    <w:lvl w:ilvl="4" w:tplc="04190003" w:tentative="1">
      <w:start w:val="1"/>
      <w:numFmt w:val="bullet"/>
      <w:lvlText w:val="o"/>
      <w:lvlJc w:val="left"/>
      <w:pPr>
        <w:ind w:left="3631" w:hanging="360"/>
      </w:pPr>
      <w:rPr>
        <w:rFonts w:ascii="Courier New" w:hAnsi="Courier New" w:cs="Courier New" w:hint="default"/>
      </w:rPr>
    </w:lvl>
    <w:lvl w:ilvl="5" w:tplc="04190005" w:tentative="1">
      <w:start w:val="1"/>
      <w:numFmt w:val="bullet"/>
      <w:lvlText w:val=""/>
      <w:lvlJc w:val="left"/>
      <w:pPr>
        <w:ind w:left="4351" w:hanging="360"/>
      </w:pPr>
      <w:rPr>
        <w:rFonts w:ascii="Wingdings" w:hAnsi="Wingdings" w:hint="default"/>
      </w:rPr>
    </w:lvl>
    <w:lvl w:ilvl="6" w:tplc="04190001" w:tentative="1">
      <w:start w:val="1"/>
      <w:numFmt w:val="bullet"/>
      <w:lvlText w:val=""/>
      <w:lvlJc w:val="left"/>
      <w:pPr>
        <w:ind w:left="5071" w:hanging="360"/>
      </w:pPr>
      <w:rPr>
        <w:rFonts w:ascii="Symbol" w:hAnsi="Symbol" w:hint="default"/>
      </w:rPr>
    </w:lvl>
    <w:lvl w:ilvl="7" w:tplc="04190003" w:tentative="1">
      <w:start w:val="1"/>
      <w:numFmt w:val="bullet"/>
      <w:lvlText w:val="o"/>
      <w:lvlJc w:val="left"/>
      <w:pPr>
        <w:ind w:left="5791" w:hanging="360"/>
      </w:pPr>
      <w:rPr>
        <w:rFonts w:ascii="Courier New" w:hAnsi="Courier New" w:cs="Courier New" w:hint="default"/>
      </w:rPr>
    </w:lvl>
    <w:lvl w:ilvl="8" w:tplc="04190005" w:tentative="1">
      <w:start w:val="1"/>
      <w:numFmt w:val="bullet"/>
      <w:lvlText w:val=""/>
      <w:lvlJc w:val="left"/>
      <w:pPr>
        <w:ind w:left="6511" w:hanging="360"/>
      </w:pPr>
      <w:rPr>
        <w:rFonts w:ascii="Wingdings" w:hAnsi="Wingdings" w:hint="default"/>
      </w:rPr>
    </w:lvl>
  </w:abstractNum>
  <w:abstractNum w:abstractNumId="6">
    <w:nsid w:val="361755CA"/>
    <w:multiLevelType w:val="multilevel"/>
    <w:tmpl w:val="FE3AB81C"/>
    <w:lvl w:ilvl="0">
      <w:start w:val="2"/>
      <w:numFmt w:val="decimal"/>
      <w:lvlText w:val="%1."/>
      <w:lvlJc w:val="left"/>
      <w:pPr>
        <w:ind w:left="675" w:hanging="675"/>
      </w:pPr>
      <w:rPr>
        <w:rFonts w:eastAsia="Times New Roman" w:hint="default"/>
      </w:rPr>
    </w:lvl>
    <w:lvl w:ilvl="1">
      <w:start w:val="1"/>
      <w:numFmt w:val="decimal"/>
      <w:lvlText w:val="%1.%2."/>
      <w:lvlJc w:val="left"/>
      <w:pPr>
        <w:ind w:left="5399" w:hanging="720"/>
      </w:pPr>
      <w:rPr>
        <w:rFonts w:eastAsia="Times New Roman" w:hint="default"/>
      </w:rPr>
    </w:lvl>
    <w:lvl w:ilvl="2">
      <w:start w:val="3"/>
      <w:numFmt w:val="decimal"/>
      <w:lvlText w:val="%1.%2.%3."/>
      <w:lvlJc w:val="left"/>
      <w:pPr>
        <w:ind w:left="1570" w:hanging="720"/>
      </w:pPr>
      <w:rPr>
        <w:rFonts w:eastAsia="Times New Roman" w:hint="default"/>
      </w:rPr>
    </w:lvl>
    <w:lvl w:ilvl="3">
      <w:start w:val="1"/>
      <w:numFmt w:val="decimal"/>
      <w:lvlText w:val="%1.%2.%3.%4."/>
      <w:lvlJc w:val="left"/>
      <w:pPr>
        <w:ind w:left="2355" w:hanging="1080"/>
      </w:pPr>
      <w:rPr>
        <w:rFonts w:eastAsia="Times New Roman" w:hint="default"/>
      </w:rPr>
    </w:lvl>
    <w:lvl w:ilvl="4">
      <w:start w:val="1"/>
      <w:numFmt w:val="decimal"/>
      <w:lvlText w:val="%1.%2.%3.%4.%5."/>
      <w:lvlJc w:val="left"/>
      <w:pPr>
        <w:ind w:left="2780" w:hanging="1080"/>
      </w:pPr>
      <w:rPr>
        <w:rFonts w:eastAsia="Times New Roman" w:hint="default"/>
      </w:rPr>
    </w:lvl>
    <w:lvl w:ilvl="5">
      <w:start w:val="1"/>
      <w:numFmt w:val="decimal"/>
      <w:lvlText w:val="%1.%2.%3.%4.%5.%6."/>
      <w:lvlJc w:val="left"/>
      <w:pPr>
        <w:ind w:left="3565" w:hanging="1440"/>
      </w:pPr>
      <w:rPr>
        <w:rFonts w:eastAsia="Times New Roman" w:hint="default"/>
      </w:rPr>
    </w:lvl>
    <w:lvl w:ilvl="6">
      <w:start w:val="1"/>
      <w:numFmt w:val="decimal"/>
      <w:lvlText w:val="%1.%2.%3.%4.%5.%6.%7."/>
      <w:lvlJc w:val="left"/>
      <w:pPr>
        <w:ind w:left="4350" w:hanging="1800"/>
      </w:pPr>
      <w:rPr>
        <w:rFonts w:eastAsia="Times New Roman" w:hint="default"/>
      </w:rPr>
    </w:lvl>
    <w:lvl w:ilvl="7">
      <w:start w:val="1"/>
      <w:numFmt w:val="decimal"/>
      <w:lvlText w:val="%1.%2.%3.%4.%5.%6.%7.%8."/>
      <w:lvlJc w:val="left"/>
      <w:pPr>
        <w:ind w:left="4775" w:hanging="1800"/>
      </w:pPr>
      <w:rPr>
        <w:rFonts w:eastAsia="Times New Roman" w:hint="default"/>
      </w:rPr>
    </w:lvl>
    <w:lvl w:ilvl="8">
      <w:start w:val="1"/>
      <w:numFmt w:val="decimal"/>
      <w:lvlText w:val="%1.%2.%3.%4.%5.%6.%7.%8.%9."/>
      <w:lvlJc w:val="left"/>
      <w:pPr>
        <w:ind w:left="5560" w:hanging="2160"/>
      </w:pPr>
      <w:rPr>
        <w:rFonts w:eastAsia="Times New Roman" w:hint="default"/>
      </w:rPr>
    </w:lvl>
  </w:abstractNum>
  <w:abstractNum w:abstractNumId="7">
    <w:nsid w:val="3FDD4CA9"/>
    <w:multiLevelType w:val="multilevel"/>
    <w:tmpl w:val="4DECB666"/>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8">
    <w:nsid w:val="524267E7"/>
    <w:multiLevelType w:val="hybridMultilevel"/>
    <w:tmpl w:val="977CED98"/>
    <w:lvl w:ilvl="0" w:tplc="3E0CA938">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7333301D"/>
    <w:multiLevelType w:val="multilevel"/>
    <w:tmpl w:val="22EE6DA8"/>
    <w:lvl w:ilvl="0">
      <w:start w:val="2"/>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0">
    <w:nsid w:val="73A306B0"/>
    <w:multiLevelType w:val="hybridMultilevel"/>
    <w:tmpl w:val="183C3C28"/>
    <w:lvl w:ilvl="0" w:tplc="74126B9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760A22E2"/>
    <w:multiLevelType w:val="multilevel"/>
    <w:tmpl w:val="D6087782"/>
    <w:lvl w:ilvl="0">
      <w:start w:val="1"/>
      <w:numFmt w:val="decimal"/>
      <w:lvlText w:val="%1"/>
      <w:lvlJc w:val="left"/>
      <w:pPr>
        <w:ind w:left="876" w:hanging="450"/>
      </w:pPr>
      <w:rPr>
        <w:rFonts w:hint="default"/>
      </w:rPr>
    </w:lvl>
    <w:lvl w:ilvl="1">
      <w:start w:val="1"/>
      <w:numFmt w:val="decimal"/>
      <w:lvlText w:val="%1.%2"/>
      <w:lvlJc w:val="left"/>
      <w:pPr>
        <w:ind w:left="1159" w:hanging="45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11"/>
  </w:num>
  <w:num w:numId="2">
    <w:abstractNumId w:val="10"/>
  </w:num>
  <w:num w:numId="3">
    <w:abstractNumId w:val="7"/>
  </w:num>
  <w:num w:numId="4">
    <w:abstractNumId w:val="5"/>
  </w:num>
  <w:num w:numId="5">
    <w:abstractNumId w:val="1"/>
  </w:num>
  <w:num w:numId="6">
    <w:abstractNumId w:val="8"/>
  </w:num>
  <w:num w:numId="7">
    <w:abstractNumId w:val="3"/>
  </w:num>
  <w:num w:numId="8">
    <w:abstractNumId w:val="9"/>
  </w:num>
  <w:num w:numId="9">
    <w:abstractNumId w:val="6"/>
  </w:num>
  <w:num w:numId="10">
    <w:abstractNumId w:val="2"/>
  </w:num>
  <w:num w:numId="11">
    <w:abstractNumId w:val="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B604C2"/>
    <w:rsid w:val="00005B7D"/>
    <w:rsid w:val="00006C6B"/>
    <w:rsid w:val="00007D56"/>
    <w:rsid w:val="000335D5"/>
    <w:rsid w:val="00040B85"/>
    <w:rsid w:val="0004691E"/>
    <w:rsid w:val="0008152A"/>
    <w:rsid w:val="00090C82"/>
    <w:rsid w:val="00092DB5"/>
    <w:rsid w:val="000944B3"/>
    <w:rsid w:val="00094F85"/>
    <w:rsid w:val="00095586"/>
    <w:rsid w:val="000A3DD6"/>
    <w:rsid w:val="000B489D"/>
    <w:rsid w:val="000B5267"/>
    <w:rsid w:val="000C7DCF"/>
    <w:rsid w:val="000E5A2E"/>
    <w:rsid w:val="000F20DD"/>
    <w:rsid w:val="00104B0A"/>
    <w:rsid w:val="00110942"/>
    <w:rsid w:val="0012528B"/>
    <w:rsid w:val="001310CA"/>
    <w:rsid w:val="001341D9"/>
    <w:rsid w:val="00141D40"/>
    <w:rsid w:val="00154B3F"/>
    <w:rsid w:val="001609C4"/>
    <w:rsid w:val="001724B8"/>
    <w:rsid w:val="0017397D"/>
    <w:rsid w:val="00173E95"/>
    <w:rsid w:val="00190A4D"/>
    <w:rsid w:val="00193B14"/>
    <w:rsid w:val="00195699"/>
    <w:rsid w:val="001A560B"/>
    <w:rsid w:val="001A6549"/>
    <w:rsid w:val="001B23ED"/>
    <w:rsid w:val="001D6DBE"/>
    <w:rsid w:val="001E0DDD"/>
    <w:rsid w:val="001E1DAA"/>
    <w:rsid w:val="001F0BEB"/>
    <w:rsid w:val="001F4259"/>
    <w:rsid w:val="001F5A98"/>
    <w:rsid w:val="00201236"/>
    <w:rsid w:val="00204434"/>
    <w:rsid w:val="00214165"/>
    <w:rsid w:val="00224138"/>
    <w:rsid w:val="002359E8"/>
    <w:rsid w:val="0026605B"/>
    <w:rsid w:val="002714E4"/>
    <w:rsid w:val="002740FA"/>
    <w:rsid w:val="00291E31"/>
    <w:rsid w:val="00292953"/>
    <w:rsid w:val="002D770F"/>
    <w:rsid w:val="002F6FC1"/>
    <w:rsid w:val="0031012B"/>
    <w:rsid w:val="003111FA"/>
    <w:rsid w:val="00325460"/>
    <w:rsid w:val="00326BCA"/>
    <w:rsid w:val="0033680A"/>
    <w:rsid w:val="003402C2"/>
    <w:rsid w:val="00345775"/>
    <w:rsid w:val="00345C18"/>
    <w:rsid w:val="0035672E"/>
    <w:rsid w:val="00360271"/>
    <w:rsid w:val="0036302F"/>
    <w:rsid w:val="00364416"/>
    <w:rsid w:val="003651E0"/>
    <w:rsid w:val="0037748B"/>
    <w:rsid w:val="003A2D05"/>
    <w:rsid w:val="003A307A"/>
    <w:rsid w:val="003B0776"/>
    <w:rsid w:val="003B6288"/>
    <w:rsid w:val="003C3A15"/>
    <w:rsid w:val="003C613A"/>
    <w:rsid w:val="003E6C70"/>
    <w:rsid w:val="003E7A7F"/>
    <w:rsid w:val="003F3E35"/>
    <w:rsid w:val="003F4B1C"/>
    <w:rsid w:val="0040124E"/>
    <w:rsid w:val="00402FD9"/>
    <w:rsid w:val="0040718D"/>
    <w:rsid w:val="00427900"/>
    <w:rsid w:val="00432019"/>
    <w:rsid w:val="0046196D"/>
    <w:rsid w:val="004975F2"/>
    <w:rsid w:val="004A5816"/>
    <w:rsid w:val="004C14C4"/>
    <w:rsid w:val="004D21E5"/>
    <w:rsid w:val="004E4EA4"/>
    <w:rsid w:val="004F0852"/>
    <w:rsid w:val="004F33C2"/>
    <w:rsid w:val="00501664"/>
    <w:rsid w:val="00530F05"/>
    <w:rsid w:val="00562A19"/>
    <w:rsid w:val="00566426"/>
    <w:rsid w:val="00576663"/>
    <w:rsid w:val="0058053F"/>
    <w:rsid w:val="005941D6"/>
    <w:rsid w:val="005C244F"/>
    <w:rsid w:val="005D0797"/>
    <w:rsid w:val="005F1D8D"/>
    <w:rsid w:val="00602B90"/>
    <w:rsid w:val="00624AA7"/>
    <w:rsid w:val="0063360F"/>
    <w:rsid w:val="00656B00"/>
    <w:rsid w:val="00660033"/>
    <w:rsid w:val="006779F0"/>
    <w:rsid w:val="006807F0"/>
    <w:rsid w:val="006837A6"/>
    <w:rsid w:val="0069124F"/>
    <w:rsid w:val="006A5323"/>
    <w:rsid w:val="006B483A"/>
    <w:rsid w:val="006D3D7B"/>
    <w:rsid w:val="006E2FAA"/>
    <w:rsid w:val="006F0E37"/>
    <w:rsid w:val="007135B4"/>
    <w:rsid w:val="0071504B"/>
    <w:rsid w:val="00715AF7"/>
    <w:rsid w:val="007342ED"/>
    <w:rsid w:val="007357FA"/>
    <w:rsid w:val="007404F8"/>
    <w:rsid w:val="00753FAF"/>
    <w:rsid w:val="007567E4"/>
    <w:rsid w:val="0075749A"/>
    <w:rsid w:val="00760A44"/>
    <w:rsid w:val="007640D7"/>
    <w:rsid w:val="00773BEE"/>
    <w:rsid w:val="007747DE"/>
    <w:rsid w:val="00790782"/>
    <w:rsid w:val="0079602C"/>
    <w:rsid w:val="00797A8B"/>
    <w:rsid w:val="007A18E0"/>
    <w:rsid w:val="007B0071"/>
    <w:rsid w:val="007B33AE"/>
    <w:rsid w:val="007E6F5A"/>
    <w:rsid w:val="007F3298"/>
    <w:rsid w:val="00815AB3"/>
    <w:rsid w:val="00826683"/>
    <w:rsid w:val="00837C1A"/>
    <w:rsid w:val="0084516E"/>
    <w:rsid w:val="0085065E"/>
    <w:rsid w:val="00885445"/>
    <w:rsid w:val="00894D6F"/>
    <w:rsid w:val="008A7E1B"/>
    <w:rsid w:val="008B43C3"/>
    <w:rsid w:val="008C1FE1"/>
    <w:rsid w:val="008E015A"/>
    <w:rsid w:val="00911088"/>
    <w:rsid w:val="00923808"/>
    <w:rsid w:val="00957F6C"/>
    <w:rsid w:val="00974EDD"/>
    <w:rsid w:val="00977B32"/>
    <w:rsid w:val="00980C96"/>
    <w:rsid w:val="009813BD"/>
    <w:rsid w:val="0098600E"/>
    <w:rsid w:val="00987532"/>
    <w:rsid w:val="00996C04"/>
    <w:rsid w:val="009A50C4"/>
    <w:rsid w:val="009B0412"/>
    <w:rsid w:val="00A16A03"/>
    <w:rsid w:val="00A1793C"/>
    <w:rsid w:val="00A2362A"/>
    <w:rsid w:val="00A2537D"/>
    <w:rsid w:val="00A61DE3"/>
    <w:rsid w:val="00A64AC2"/>
    <w:rsid w:val="00A76841"/>
    <w:rsid w:val="00A833F6"/>
    <w:rsid w:val="00AA7404"/>
    <w:rsid w:val="00AB472D"/>
    <w:rsid w:val="00AB6AF0"/>
    <w:rsid w:val="00AD3D65"/>
    <w:rsid w:val="00B13BD8"/>
    <w:rsid w:val="00B21AF5"/>
    <w:rsid w:val="00B24F80"/>
    <w:rsid w:val="00B4407C"/>
    <w:rsid w:val="00B44F28"/>
    <w:rsid w:val="00B45CFB"/>
    <w:rsid w:val="00B46248"/>
    <w:rsid w:val="00B604C2"/>
    <w:rsid w:val="00B91169"/>
    <w:rsid w:val="00BC06F4"/>
    <w:rsid w:val="00BC1C97"/>
    <w:rsid w:val="00BD020A"/>
    <w:rsid w:val="00BD15AB"/>
    <w:rsid w:val="00BD65D1"/>
    <w:rsid w:val="00BE32C2"/>
    <w:rsid w:val="00BF2507"/>
    <w:rsid w:val="00BF6559"/>
    <w:rsid w:val="00C04C6B"/>
    <w:rsid w:val="00C059D9"/>
    <w:rsid w:val="00C22EA3"/>
    <w:rsid w:val="00C31DEC"/>
    <w:rsid w:val="00C37254"/>
    <w:rsid w:val="00C44FFF"/>
    <w:rsid w:val="00C54C59"/>
    <w:rsid w:val="00C62955"/>
    <w:rsid w:val="00C63347"/>
    <w:rsid w:val="00C63FB1"/>
    <w:rsid w:val="00C65FE8"/>
    <w:rsid w:val="00C86735"/>
    <w:rsid w:val="00C869C6"/>
    <w:rsid w:val="00C92A66"/>
    <w:rsid w:val="00C96B8A"/>
    <w:rsid w:val="00CA0875"/>
    <w:rsid w:val="00CA09D6"/>
    <w:rsid w:val="00CA26D3"/>
    <w:rsid w:val="00CC18FF"/>
    <w:rsid w:val="00CC19C2"/>
    <w:rsid w:val="00CC5351"/>
    <w:rsid w:val="00CC7558"/>
    <w:rsid w:val="00CD48F4"/>
    <w:rsid w:val="00CD5C4A"/>
    <w:rsid w:val="00CE6E09"/>
    <w:rsid w:val="00CE7C99"/>
    <w:rsid w:val="00D06163"/>
    <w:rsid w:val="00D10810"/>
    <w:rsid w:val="00D17506"/>
    <w:rsid w:val="00D26C91"/>
    <w:rsid w:val="00D27094"/>
    <w:rsid w:val="00D311F3"/>
    <w:rsid w:val="00D45C87"/>
    <w:rsid w:val="00D60282"/>
    <w:rsid w:val="00D62389"/>
    <w:rsid w:val="00D719BC"/>
    <w:rsid w:val="00D72A98"/>
    <w:rsid w:val="00DC0931"/>
    <w:rsid w:val="00DD543E"/>
    <w:rsid w:val="00DD7106"/>
    <w:rsid w:val="00E16201"/>
    <w:rsid w:val="00E24298"/>
    <w:rsid w:val="00E3169A"/>
    <w:rsid w:val="00E3204C"/>
    <w:rsid w:val="00E3359D"/>
    <w:rsid w:val="00E33F32"/>
    <w:rsid w:val="00E42B1D"/>
    <w:rsid w:val="00E4302B"/>
    <w:rsid w:val="00E45965"/>
    <w:rsid w:val="00E62827"/>
    <w:rsid w:val="00E65D70"/>
    <w:rsid w:val="00E72325"/>
    <w:rsid w:val="00E813FB"/>
    <w:rsid w:val="00E856CC"/>
    <w:rsid w:val="00EA0578"/>
    <w:rsid w:val="00EA5512"/>
    <w:rsid w:val="00EA7EAC"/>
    <w:rsid w:val="00EB0E01"/>
    <w:rsid w:val="00EC7607"/>
    <w:rsid w:val="00F050A4"/>
    <w:rsid w:val="00F10DB8"/>
    <w:rsid w:val="00F264E8"/>
    <w:rsid w:val="00F461FF"/>
    <w:rsid w:val="00F52A3B"/>
    <w:rsid w:val="00F6002B"/>
    <w:rsid w:val="00F61664"/>
    <w:rsid w:val="00F74C3E"/>
    <w:rsid w:val="00F87342"/>
    <w:rsid w:val="00F90EE1"/>
    <w:rsid w:val="00F92B52"/>
    <w:rsid w:val="00F96F02"/>
    <w:rsid w:val="00FB14BB"/>
    <w:rsid w:val="00FC01E0"/>
    <w:rsid w:val="00FC2483"/>
    <w:rsid w:val="00FC2EBA"/>
    <w:rsid w:val="00FC7B8D"/>
    <w:rsid w:val="00FF2C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4C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CA0875"/>
    <w:pPr>
      <w:keepNext/>
      <w:jc w:val="center"/>
      <w:outlineLvl w:val="0"/>
    </w:pPr>
    <w:rPr>
      <w:rFonts w:ascii="Baltica" w:hAnsi="Baltica"/>
      <w:b/>
      <w:sz w:val="40"/>
    </w:rPr>
  </w:style>
  <w:style w:type="paragraph" w:styleId="2">
    <w:name w:val="heading 2"/>
    <w:basedOn w:val="a"/>
    <w:next w:val="a"/>
    <w:link w:val="20"/>
    <w:uiPriority w:val="9"/>
    <w:qFormat/>
    <w:rsid w:val="00B604C2"/>
    <w:pPr>
      <w:keepNext/>
      <w:ind w:firstLine="720"/>
      <w:jc w:val="center"/>
      <w:outlineLvl w:val="1"/>
    </w:pPr>
    <w:rPr>
      <w:sz w:val="28"/>
    </w:rPr>
  </w:style>
  <w:style w:type="paragraph" w:styleId="3">
    <w:name w:val="heading 3"/>
    <w:basedOn w:val="a"/>
    <w:next w:val="a"/>
    <w:link w:val="30"/>
    <w:uiPriority w:val="9"/>
    <w:unhideWhenUsed/>
    <w:qFormat/>
    <w:rsid w:val="00094F85"/>
    <w:pPr>
      <w:keepNext/>
      <w:keepLines/>
      <w:spacing w:before="200"/>
      <w:outlineLvl w:val="2"/>
    </w:pPr>
    <w:rPr>
      <w:rFonts w:ascii="Cambria" w:hAnsi="Cambria"/>
      <w:b/>
      <w:bCs/>
      <w:color w:val="4F81BD"/>
      <w:lang w:eastAsia="en-US"/>
    </w:rPr>
  </w:style>
  <w:style w:type="paragraph" w:styleId="4">
    <w:name w:val="heading 4"/>
    <w:basedOn w:val="a"/>
    <w:next w:val="a"/>
    <w:link w:val="40"/>
    <w:uiPriority w:val="9"/>
    <w:unhideWhenUsed/>
    <w:qFormat/>
    <w:rsid w:val="00CA0875"/>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paragraph" w:styleId="5">
    <w:name w:val="heading 5"/>
    <w:basedOn w:val="a"/>
    <w:next w:val="a"/>
    <w:link w:val="50"/>
    <w:uiPriority w:val="9"/>
    <w:unhideWhenUsed/>
    <w:qFormat/>
    <w:rsid w:val="00CA0875"/>
    <w:pPr>
      <w:keepNext/>
      <w:keepLines/>
      <w:spacing w:before="200" w:line="276" w:lineRule="auto"/>
      <w:outlineLvl w:val="4"/>
    </w:pPr>
    <w:rPr>
      <w:rFonts w:asciiTheme="majorHAnsi" w:eastAsiaTheme="majorEastAsia" w:hAnsiTheme="majorHAnsi" w:cstheme="majorBidi"/>
      <w:color w:val="243F60" w:themeColor="accent1" w:themeShade="7F"/>
      <w:sz w:val="22"/>
      <w:szCs w:val="22"/>
      <w:lang w:eastAsia="en-US"/>
    </w:rPr>
  </w:style>
  <w:style w:type="paragraph" w:styleId="6">
    <w:name w:val="heading 6"/>
    <w:basedOn w:val="a"/>
    <w:next w:val="a"/>
    <w:link w:val="60"/>
    <w:uiPriority w:val="9"/>
    <w:unhideWhenUsed/>
    <w:qFormat/>
    <w:rsid w:val="00094F85"/>
    <w:pPr>
      <w:keepNext/>
      <w:keepLines/>
      <w:spacing w:before="200"/>
      <w:outlineLvl w:val="5"/>
    </w:pPr>
    <w:rPr>
      <w:rFonts w:ascii="Cambria" w:hAnsi="Cambria"/>
      <w:i/>
      <w:iCs/>
      <w:color w:val="243F60"/>
      <w:lang w:eastAsia="en-US"/>
    </w:rPr>
  </w:style>
  <w:style w:type="paragraph" w:styleId="7">
    <w:name w:val="heading 7"/>
    <w:basedOn w:val="a"/>
    <w:next w:val="a"/>
    <w:link w:val="70"/>
    <w:uiPriority w:val="9"/>
    <w:semiHidden/>
    <w:unhideWhenUsed/>
    <w:qFormat/>
    <w:rsid w:val="00094F85"/>
    <w:pPr>
      <w:keepNext/>
      <w:keepLines/>
      <w:spacing w:before="200"/>
      <w:outlineLvl w:val="6"/>
    </w:pPr>
    <w:rPr>
      <w:rFonts w:ascii="Cambria" w:hAnsi="Cambria"/>
      <w:i/>
      <w:iCs/>
      <w:color w:val="404040"/>
      <w:lang w:eastAsia="en-US"/>
    </w:rPr>
  </w:style>
  <w:style w:type="paragraph" w:styleId="8">
    <w:name w:val="heading 8"/>
    <w:basedOn w:val="a"/>
    <w:next w:val="a"/>
    <w:link w:val="80"/>
    <w:uiPriority w:val="9"/>
    <w:semiHidden/>
    <w:unhideWhenUsed/>
    <w:qFormat/>
    <w:rsid w:val="00094F85"/>
    <w:pPr>
      <w:keepNext/>
      <w:keepLines/>
      <w:spacing w:before="200"/>
      <w:outlineLvl w:val="7"/>
    </w:pPr>
    <w:rPr>
      <w:rFonts w:ascii="Cambria" w:hAnsi="Cambria"/>
      <w:color w:val="404040"/>
      <w:lang w:eastAsia="en-US"/>
    </w:rPr>
  </w:style>
  <w:style w:type="paragraph" w:styleId="9">
    <w:name w:val="heading 9"/>
    <w:basedOn w:val="a"/>
    <w:next w:val="a"/>
    <w:link w:val="90"/>
    <w:uiPriority w:val="9"/>
    <w:semiHidden/>
    <w:unhideWhenUsed/>
    <w:qFormat/>
    <w:rsid w:val="00094F85"/>
    <w:pPr>
      <w:keepNext/>
      <w:keepLines/>
      <w:spacing w:before="200"/>
      <w:outlineLvl w:val="8"/>
    </w:pPr>
    <w:rPr>
      <w:rFonts w:ascii="Cambria" w:hAnsi="Cambria"/>
      <w:i/>
      <w:iCs/>
      <w:color w:val="40404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A0875"/>
    <w:rPr>
      <w:rFonts w:ascii="Baltica" w:eastAsia="Times New Roman" w:hAnsi="Baltica" w:cs="Times New Roman"/>
      <w:b/>
      <w:sz w:val="40"/>
      <w:szCs w:val="20"/>
      <w:lang w:eastAsia="ru-RU"/>
    </w:rPr>
  </w:style>
  <w:style w:type="character" w:customStyle="1" w:styleId="20">
    <w:name w:val="Заголовок 2 Знак"/>
    <w:basedOn w:val="a0"/>
    <w:link w:val="2"/>
    <w:uiPriority w:val="9"/>
    <w:rsid w:val="00B604C2"/>
    <w:rPr>
      <w:rFonts w:ascii="Times New Roman" w:eastAsia="Times New Roman" w:hAnsi="Times New Roman" w:cs="Times New Roman"/>
      <w:sz w:val="28"/>
      <w:szCs w:val="20"/>
      <w:lang w:eastAsia="ru-RU"/>
    </w:rPr>
  </w:style>
  <w:style w:type="character" w:customStyle="1" w:styleId="30">
    <w:name w:val="Заголовок 3 Знак"/>
    <w:basedOn w:val="a0"/>
    <w:link w:val="3"/>
    <w:uiPriority w:val="9"/>
    <w:rsid w:val="00094F85"/>
    <w:rPr>
      <w:rFonts w:ascii="Cambria" w:eastAsia="Times New Roman" w:hAnsi="Cambria" w:cs="Times New Roman"/>
      <w:b/>
      <w:bCs/>
      <w:color w:val="4F81BD"/>
      <w:sz w:val="20"/>
      <w:szCs w:val="20"/>
    </w:rPr>
  </w:style>
  <w:style w:type="character" w:customStyle="1" w:styleId="40">
    <w:name w:val="Заголовок 4 Знак"/>
    <w:basedOn w:val="a0"/>
    <w:link w:val="4"/>
    <w:uiPriority w:val="9"/>
    <w:rsid w:val="00CA0875"/>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CA0875"/>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094F85"/>
    <w:rPr>
      <w:rFonts w:ascii="Cambria" w:eastAsia="Times New Roman" w:hAnsi="Cambria" w:cs="Times New Roman"/>
      <w:i/>
      <w:iCs/>
      <w:color w:val="243F60"/>
      <w:sz w:val="20"/>
      <w:szCs w:val="20"/>
    </w:rPr>
  </w:style>
  <w:style w:type="character" w:customStyle="1" w:styleId="70">
    <w:name w:val="Заголовок 7 Знак"/>
    <w:basedOn w:val="a0"/>
    <w:link w:val="7"/>
    <w:uiPriority w:val="9"/>
    <w:semiHidden/>
    <w:rsid w:val="00094F85"/>
    <w:rPr>
      <w:rFonts w:ascii="Cambria" w:eastAsia="Times New Roman" w:hAnsi="Cambria" w:cs="Times New Roman"/>
      <w:i/>
      <w:iCs/>
      <w:color w:val="404040"/>
      <w:sz w:val="20"/>
      <w:szCs w:val="20"/>
    </w:rPr>
  </w:style>
  <w:style w:type="paragraph" w:styleId="a3">
    <w:name w:val="Title"/>
    <w:basedOn w:val="a"/>
    <w:link w:val="a4"/>
    <w:qFormat/>
    <w:rsid w:val="00B604C2"/>
    <w:pPr>
      <w:jc w:val="center"/>
    </w:pPr>
    <w:rPr>
      <w:sz w:val="32"/>
    </w:rPr>
  </w:style>
  <w:style w:type="character" w:customStyle="1" w:styleId="a4">
    <w:name w:val="Название Знак"/>
    <w:basedOn w:val="a0"/>
    <w:link w:val="a3"/>
    <w:rsid w:val="00B604C2"/>
    <w:rPr>
      <w:rFonts w:ascii="Times New Roman" w:eastAsia="Times New Roman" w:hAnsi="Times New Roman" w:cs="Times New Roman"/>
      <w:sz w:val="32"/>
      <w:szCs w:val="20"/>
      <w:lang w:eastAsia="ru-RU"/>
    </w:rPr>
  </w:style>
  <w:style w:type="paragraph" w:styleId="a5">
    <w:name w:val="List Paragraph"/>
    <w:basedOn w:val="a"/>
    <w:link w:val="a6"/>
    <w:uiPriority w:val="99"/>
    <w:qFormat/>
    <w:rsid w:val="00DC0931"/>
    <w:pPr>
      <w:ind w:left="720"/>
      <w:contextualSpacing/>
    </w:pPr>
  </w:style>
  <w:style w:type="character" w:customStyle="1" w:styleId="a6">
    <w:name w:val="Абзац списка Знак"/>
    <w:link w:val="a5"/>
    <w:uiPriority w:val="34"/>
    <w:rsid w:val="00CA0875"/>
    <w:rPr>
      <w:rFonts w:ascii="Times New Roman" w:eastAsia="Times New Roman" w:hAnsi="Times New Roman" w:cs="Times New Roman"/>
      <w:sz w:val="20"/>
      <w:szCs w:val="20"/>
      <w:lang w:eastAsia="ru-RU"/>
    </w:rPr>
  </w:style>
  <w:style w:type="paragraph" w:customStyle="1" w:styleId="14">
    <w:name w:val="Обычный + 14 пт"/>
    <w:aliases w:val="По центру,По ширине,Первая строка:  1,27 см,27 см Знак Знак,27 см Знак Знак Знак Знак,По правому краю,Слева:  8,89 см,27 см Знак Знак Знак Знак Знак Знак,25 см"/>
    <w:basedOn w:val="a"/>
    <w:link w:val="140"/>
    <w:qFormat/>
    <w:rsid w:val="002359E8"/>
    <w:rPr>
      <w:sz w:val="28"/>
    </w:rPr>
  </w:style>
  <w:style w:type="character" w:customStyle="1" w:styleId="140">
    <w:name w:val="Обычный + 14 пт Знак"/>
    <w:aliases w:val="По центру Знак"/>
    <w:link w:val="14"/>
    <w:qFormat/>
    <w:rsid w:val="002359E8"/>
    <w:rPr>
      <w:rFonts w:ascii="Times New Roman" w:eastAsia="Times New Roman" w:hAnsi="Times New Roman" w:cs="Times New Roman"/>
      <w:sz w:val="28"/>
      <w:szCs w:val="20"/>
      <w:lang w:eastAsia="ru-RU"/>
    </w:rPr>
  </w:style>
  <w:style w:type="paragraph" w:customStyle="1" w:styleId="a7">
    <w:name w:val="Основной"/>
    <w:basedOn w:val="a8"/>
    <w:link w:val="a9"/>
    <w:qFormat/>
    <w:rsid w:val="00CD5C4A"/>
    <w:pPr>
      <w:spacing w:after="40"/>
      <w:ind w:right="-57" w:firstLine="709"/>
      <w:jc w:val="both"/>
    </w:pPr>
    <w:rPr>
      <w:spacing w:val="1"/>
      <w:sz w:val="28"/>
      <w:szCs w:val="28"/>
    </w:rPr>
  </w:style>
  <w:style w:type="paragraph" w:styleId="a8">
    <w:name w:val="Body Text"/>
    <w:basedOn w:val="a"/>
    <w:link w:val="aa"/>
    <w:unhideWhenUsed/>
    <w:rsid w:val="00CD5C4A"/>
    <w:pPr>
      <w:spacing w:after="120"/>
    </w:pPr>
  </w:style>
  <w:style w:type="character" w:customStyle="1" w:styleId="aa">
    <w:name w:val="Основной текст Знак"/>
    <w:basedOn w:val="a0"/>
    <w:link w:val="a8"/>
    <w:rsid w:val="00CD5C4A"/>
    <w:rPr>
      <w:rFonts w:ascii="Times New Roman" w:eastAsia="Times New Roman" w:hAnsi="Times New Roman" w:cs="Times New Roman"/>
      <w:sz w:val="20"/>
      <w:szCs w:val="20"/>
      <w:lang w:eastAsia="ru-RU"/>
    </w:rPr>
  </w:style>
  <w:style w:type="character" w:customStyle="1" w:styleId="a9">
    <w:name w:val="Основной Знак"/>
    <w:link w:val="a7"/>
    <w:rsid w:val="00CD5C4A"/>
    <w:rPr>
      <w:rFonts w:ascii="Times New Roman" w:eastAsia="Times New Roman" w:hAnsi="Times New Roman" w:cs="Times New Roman"/>
      <w:spacing w:val="1"/>
      <w:sz w:val="28"/>
      <w:szCs w:val="28"/>
    </w:rPr>
  </w:style>
  <w:style w:type="paragraph" w:styleId="ab">
    <w:name w:val="Balloon Text"/>
    <w:basedOn w:val="a"/>
    <w:link w:val="ac"/>
    <w:uiPriority w:val="99"/>
    <w:unhideWhenUsed/>
    <w:rsid w:val="00624AA7"/>
    <w:rPr>
      <w:rFonts w:ascii="Tahoma" w:hAnsi="Tahoma" w:cs="Tahoma"/>
      <w:sz w:val="16"/>
      <w:szCs w:val="16"/>
    </w:rPr>
  </w:style>
  <w:style w:type="character" w:customStyle="1" w:styleId="ac">
    <w:name w:val="Текст выноски Знак"/>
    <w:basedOn w:val="a0"/>
    <w:link w:val="ab"/>
    <w:uiPriority w:val="99"/>
    <w:rsid w:val="00624AA7"/>
    <w:rPr>
      <w:rFonts w:ascii="Tahoma" w:eastAsia="Times New Roman" w:hAnsi="Tahoma" w:cs="Tahoma"/>
      <w:sz w:val="16"/>
      <w:szCs w:val="16"/>
      <w:lang w:eastAsia="ru-RU"/>
    </w:rPr>
  </w:style>
  <w:style w:type="paragraph" w:styleId="ad">
    <w:name w:val="header"/>
    <w:basedOn w:val="a"/>
    <w:link w:val="ae"/>
    <w:uiPriority w:val="99"/>
    <w:unhideWhenUsed/>
    <w:rsid w:val="00CA0875"/>
    <w:pPr>
      <w:tabs>
        <w:tab w:val="center" w:pos="4677"/>
        <w:tab w:val="right" w:pos="9355"/>
      </w:tabs>
    </w:pPr>
    <w:rPr>
      <w:rFonts w:ascii="Calibri" w:hAnsi="Calibri"/>
      <w:sz w:val="22"/>
      <w:szCs w:val="22"/>
    </w:rPr>
  </w:style>
  <w:style w:type="character" w:customStyle="1" w:styleId="ae">
    <w:name w:val="Верхний колонтитул Знак"/>
    <w:basedOn w:val="a0"/>
    <w:link w:val="ad"/>
    <w:uiPriority w:val="99"/>
    <w:rsid w:val="00CA0875"/>
    <w:rPr>
      <w:rFonts w:ascii="Calibri" w:eastAsia="Times New Roman" w:hAnsi="Calibri" w:cs="Times New Roman"/>
      <w:lang w:eastAsia="ru-RU"/>
    </w:rPr>
  </w:style>
  <w:style w:type="paragraph" w:customStyle="1" w:styleId="ConsPlusNormal">
    <w:name w:val="ConsPlusNormal"/>
    <w:rsid w:val="00CA087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footer"/>
    <w:basedOn w:val="a"/>
    <w:link w:val="af0"/>
    <w:uiPriority w:val="99"/>
    <w:unhideWhenUsed/>
    <w:rsid w:val="00CA0875"/>
    <w:pPr>
      <w:tabs>
        <w:tab w:val="center" w:pos="4677"/>
        <w:tab w:val="right" w:pos="9355"/>
      </w:tabs>
    </w:pPr>
    <w:rPr>
      <w:rFonts w:ascii="Calibri" w:eastAsia="Calibri" w:hAnsi="Calibri"/>
      <w:sz w:val="22"/>
      <w:szCs w:val="22"/>
      <w:lang w:eastAsia="en-US"/>
    </w:rPr>
  </w:style>
  <w:style w:type="character" w:customStyle="1" w:styleId="af0">
    <w:name w:val="Нижний колонтитул Знак"/>
    <w:basedOn w:val="a0"/>
    <w:link w:val="af"/>
    <w:uiPriority w:val="99"/>
    <w:rsid w:val="00CA0875"/>
    <w:rPr>
      <w:rFonts w:ascii="Calibri" w:eastAsia="Calibri" w:hAnsi="Calibri" w:cs="Times New Roman"/>
    </w:rPr>
  </w:style>
  <w:style w:type="paragraph" w:styleId="a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1"/>
    <w:qFormat/>
    <w:rsid w:val="00CA0875"/>
    <w:rPr>
      <w:bCs/>
      <w:sz w:val="24"/>
      <w:szCs w:val="24"/>
      <w:lang w:eastAsia="en-US"/>
    </w:rPr>
  </w:style>
  <w:style w:type="character" w:customStyle="1" w:styleId="21">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1"/>
    <w:locked/>
    <w:rsid w:val="00CA0875"/>
    <w:rPr>
      <w:rFonts w:ascii="Times New Roman" w:eastAsia="Times New Roman" w:hAnsi="Times New Roman" w:cs="Times New Roman"/>
      <w:bCs/>
      <w:sz w:val="24"/>
      <w:szCs w:val="24"/>
    </w:rPr>
  </w:style>
  <w:style w:type="character" w:customStyle="1" w:styleId="22">
    <w:name w:val="Основной текст (2)_"/>
    <w:link w:val="23"/>
    <w:rsid w:val="00CA0875"/>
    <w:rPr>
      <w:shd w:val="clear" w:color="auto" w:fill="FFFFFF"/>
    </w:rPr>
  </w:style>
  <w:style w:type="paragraph" w:customStyle="1" w:styleId="23">
    <w:name w:val="Основной текст (2)"/>
    <w:basedOn w:val="a"/>
    <w:link w:val="22"/>
    <w:rsid w:val="00CA0875"/>
    <w:pPr>
      <w:widowControl w:val="0"/>
      <w:shd w:val="clear" w:color="auto" w:fill="FFFFFF"/>
      <w:spacing w:before="180" w:line="384" w:lineRule="exact"/>
      <w:ind w:hanging="700"/>
      <w:jc w:val="both"/>
    </w:pPr>
    <w:rPr>
      <w:rFonts w:asciiTheme="minorHAnsi" w:eastAsiaTheme="minorHAnsi" w:hAnsiTheme="minorHAnsi" w:cstheme="minorBidi"/>
      <w:sz w:val="22"/>
      <w:szCs w:val="22"/>
      <w:lang w:eastAsia="en-US"/>
    </w:rPr>
  </w:style>
  <w:style w:type="paragraph" w:customStyle="1" w:styleId="af2">
    <w:name w:val="подзаголовок"/>
    <w:basedOn w:val="a"/>
    <w:link w:val="af3"/>
    <w:qFormat/>
    <w:rsid w:val="00CA0875"/>
    <w:pPr>
      <w:spacing w:before="120" w:after="120"/>
      <w:ind w:firstLine="709"/>
      <w:contextualSpacing/>
      <w:jc w:val="both"/>
      <w:outlineLvl w:val="1"/>
    </w:pPr>
    <w:rPr>
      <w:b/>
      <w:i/>
      <w:sz w:val="24"/>
      <w:szCs w:val="24"/>
      <w:lang w:eastAsia="en-US"/>
    </w:rPr>
  </w:style>
  <w:style w:type="character" w:customStyle="1" w:styleId="af3">
    <w:name w:val="подзаголовок Знак"/>
    <w:link w:val="af2"/>
    <w:rsid w:val="00CA0875"/>
    <w:rPr>
      <w:rFonts w:ascii="Times New Roman" w:eastAsia="Times New Roman" w:hAnsi="Times New Roman" w:cs="Times New Roman"/>
      <w:b/>
      <w:i/>
      <w:sz w:val="24"/>
      <w:szCs w:val="24"/>
    </w:rPr>
  </w:style>
  <w:style w:type="character" w:customStyle="1" w:styleId="41">
    <w:name w:val="Основной текст (4)_"/>
    <w:link w:val="42"/>
    <w:rsid w:val="00CA0875"/>
    <w:rPr>
      <w:b/>
      <w:bCs/>
      <w:i/>
      <w:iCs/>
      <w:shd w:val="clear" w:color="auto" w:fill="FFFFFF"/>
    </w:rPr>
  </w:style>
  <w:style w:type="paragraph" w:customStyle="1" w:styleId="42">
    <w:name w:val="Основной текст (4)"/>
    <w:basedOn w:val="a"/>
    <w:link w:val="41"/>
    <w:rsid w:val="00CA0875"/>
    <w:pPr>
      <w:widowControl w:val="0"/>
      <w:shd w:val="clear" w:color="auto" w:fill="FFFFFF"/>
      <w:spacing w:line="413" w:lineRule="exact"/>
      <w:ind w:hanging="1020"/>
      <w:jc w:val="both"/>
    </w:pPr>
    <w:rPr>
      <w:rFonts w:asciiTheme="minorHAnsi" w:eastAsiaTheme="minorHAnsi" w:hAnsiTheme="minorHAnsi" w:cstheme="minorBidi"/>
      <w:b/>
      <w:bCs/>
      <w:i/>
      <w:iCs/>
      <w:sz w:val="22"/>
      <w:szCs w:val="22"/>
      <w:lang w:eastAsia="en-US"/>
    </w:rPr>
  </w:style>
  <w:style w:type="character" w:customStyle="1" w:styleId="24">
    <w:name w:val="Основной текст (2) + Полужирный"/>
    <w:rsid w:val="00CA087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1">
    <w:name w:val="Основной текст (6)_"/>
    <w:link w:val="62"/>
    <w:rsid w:val="00CA0875"/>
    <w:rPr>
      <w:i/>
      <w:iCs/>
      <w:shd w:val="clear" w:color="auto" w:fill="FFFFFF"/>
    </w:rPr>
  </w:style>
  <w:style w:type="paragraph" w:customStyle="1" w:styleId="62">
    <w:name w:val="Основной текст (6)"/>
    <w:basedOn w:val="a"/>
    <w:link w:val="61"/>
    <w:rsid w:val="00CA0875"/>
    <w:pPr>
      <w:widowControl w:val="0"/>
      <w:shd w:val="clear" w:color="auto" w:fill="FFFFFF"/>
      <w:spacing w:line="418" w:lineRule="exact"/>
      <w:jc w:val="both"/>
    </w:pPr>
    <w:rPr>
      <w:rFonts w:asciiTheme="minorHAnsi" w:eastAsiaTheme="minorHAnsi" w:hAnsiTheme="minorHAnsi" w:cstheme="minorBidi"/>
      <w:i/>
      <w:iCs/>
      <w:sz w:val="22"/>
      <w:szCs w:val="22"/>
      <w:lang w:eastAsia="en-US"/>
    </w:rPr>
  </w:style>
  <w:style w:type="character" w:customStyle="1" w:styleId="11">
    <w:name w:val="Заголовок №1_"/>
    <w:link w:val="12"/>
    <w:rsid w:val="00CA0875"/>
    <w:rPr>
      <w:b/>
      <w:bCs/>
      <w:shd w:val="clear" w:color="auto" w:fill="FFFFFF"/>
    </w:rPr>
  </w:style>
  <w:style w:type="paragraph" w:customStyle="1" w:styleId="12">
    <w:name w:val="Заголовок №1"/>
    <w:basedOn w:val="a"/>
    <w:link w:val="11"/>
    <w:rsid w:val="00CA0875"/>
    <w:pPr>
      <w:widowControl w:val="0"/>
      <w:shd w:val="clear" w:color="auto" w:fill="FFFFFF"/>
      <w:spacing w:before="180" w:after="420" w:line="0" w:lineRule="atLeast"/>
      <w:ind w:firstLine="680"/>
      <w:jc w:val="both"/>
      <w:outlineLvl w:val="0"/>
    </w:pPr>
    <w:rPr>
      <w:rFonts w:asciiTheme="minorHAnsi" w:eastAsiaTheme="minorHAnsi" w:hAnsiTheme="minorHAnsi" w:cstheme="minorBidi"/>
      <w:b/>
      <w:bCs/>
      <w:sz w:val="22"/>
      <w:szCs w:val="22"/>
      <w:lang w:eastAsia="en-US"/>
    </w:rPr>
  </w:style>
  <w:style w:type="character" w:customStyle="1" w:styleId="25">
    <w:name w:val="Основной текст (2) + Курсив"/>
    <w:rsid w:val="00CA0875"/>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6">
    <w:name w:val="Подпись к таблице (2)_"/>
    <w:link w:val="27"/>
    <w:rsid w:val="00CA0875"/>
    <w:rPr>
      <w:shd w:val="clear" w:color="auto" w:fill="FFFFFF"/>
    </w:rPr>
  </w:style>
  <w:style w:type="paragraph" w:customStyle="1" w:styleId="27">
    <w:name w:val="Подпись к таблице (2)"/>
    <w:basedOn w:val="a"/>
    <w:link w:val="26"/>
    <w:rsid w:val="00CA0875"/>
    <w:pPr>
      <w:widowControl w:val="0"/>
      <w:shd w:val="clear" w:color="auto" w:fill="FFFFFF"/>
      <w:spacing w:after="180" w:line="0" w:lineRule="atLeast"/>
    </w:pPr>
    <w:rPr>
      <w:rFonts w:asciiTheme="minorHAnsi" w:eastAsiaTheme="minorHAnsi" w:hAnsiTheme="minorHAnsi" w:cstheme="minorBidi"/>
      <w:sz w:val="22"/>
      <w:szCs w:val="22"/>
      <w:lang w:eastAsia="en-US"/>
    </w:rPr>
  </w:style>
  <w:style w:type="character" w:customStyle="1" w:styleId="af4">
    <w:name w:val="Подпись к таблице_"/>
    <w:link w:val="af5"/>
    <w:rsid w:val="00CA0875"/>
    <w:rPr>
      <w:b/>
      <w:bCs/>
      <w:spacing w:val="10"/>
      <w:sz w:val="19"/>
      <w:szCs w:val="19"/>
      <w:shd w:val="clear" w:color="auto" w:fill="FFFFFF"/>
    </w:rPr>
  </w:style>
  <w:style w:type="paragraph" w:customStyle="1" w:styleId="af5">
    <w:name w:val="Подпись к таблице"/>
    <w:basedOn w:val="a"/>
    <w:link w:val="af4"/>
    <w:rsid w:val="00CA0875"/>
    <w:pPr>
      <w:widowControl w:val="0"/>
      <w:shd w:val="clear" w:color="auto" w:fill="FFFFFF"/>
      <w:spacing w:before="180" w:line="0" w:lineRule="atLeast"/>
    </w:pPr>
    <w:rPr>
      <w:rFonts w:asciiTheme="minorHAnsi" w:eastAsiaTheme="minorHAnsi" w:hAnsiTheme="minorHAnsi" w:cstheme="minorBidi"/>
      <w:b/>
      <w:bCs/>
      <w:spacing w:val="10"/>
      <w:sz w:val="19"/>
      <w:szCs w:val="19"/>
      <w:lang w:eastAsia="en-US"/>
    </w:rPr>
  </w:style>
  <w:style w:type="character" w:customStyle="1" w:styleId="0pt">
    <w:name w:val="Подпись к таблице + Интервал 0 pt"/>
    <w:rsid w:val="00CA0875"/>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63">
    <w:name w:val="Основной текст (6) + Полужирный"/>
    <w:rsid w:val="00CA0875"/>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paragraph" w:customStyle="1" w:styleId="141">
    <w:name w:val="14_шр"/>
    <w:basedOn w:val="a"/>
    <w:link w:val="142"/>
    <w:qFormat/>
    <w:rsid w:val="00CA0875"/>
    <w:pPr>
      <w:spacing w:before="120" w:after="120"/>
      <w:ind w:firstLine="709"/>
      <w:jc w:val="both"/>
      <w:outlineLvl w:val="0"/>
    </w:pPr>
    <w:rPr>
      <w:b/>
      <w:sz w:val="28"/>
      <w:szCs w:val="28"/>
      <w:lang w:eastAsia="en-US"/>
    </w:rPr>
  </w:style>
  <w:style w:type="character" w:customStyle="1" w:styleId="142">
    <w:name w:val="14_шр Знак"/>
    <w:link w:val="141"/>
    <w:rsid w:val="00CA0875"/>
    <w:rPr>
      <w:rFonts w:ascii="Times New Roman" w:eastAsia="Times New Roman" w:hAnsi="Times New Roman" w:cs="Times New Roman"/>
      <w:b/>
      <w:sz w:val="28"/>
      <w:szCs w:val="28"/>
    </w:rPr>
  </w:style>
  <w:style w:type="character" w:customStyle="1" w:styleId="2Exact">
    <w:name w:val="Основной текст (2) Exact"/>
    <w:rsid w:val="00CA0875"/>
    <w:rPr>
      <w:rFonts w:ascii="Times New Roman" w:eastAsia="Times New Roman" w:hAnsi="Times New Roman" w:cs="Times New Roman"/>
      <w:b w:val="0"/>
      <w:bCs w:val="0"/>
      <w:i w:val="0"/>
      <w:iCs w:val="0"/>
      <w:smallCaps w:val="0"/>
      <w:strike w:val="0"/>
      <w:sz w:val="28"/>
      <w:szCs w:val="28"/>
      <w:u w:val="none"/>
    </w:rPr>
  </w:style>
  <w:style w:type="character" w:customStyle="1" w:styleId="80">
    <w:name w:val="Заголовок 8 Знак"/>
    <w:basedOn w:val="a0"/>
    <w:link w:val="8"/>
    <w:uiPriority w:val="9"/>
    <w:semiHidden/>
    <w:rsid w:val="00094F85"/>
    <w:rPr>
      <w:rFonts w:ascii="Cambria" w:eastAsia="Times New Roman" w:hAnsi="Cambria" w:cs="Times New Roman"/>
      <w:color w:val="404040"/>
      <w:sz w:val="20"/>
      <w:szCs w:val="20"/>
    </w:rPr>
  </w:style>
  <w:style w:type="character" w:customStyle="1" w:styleId="90">
    <w:name w:val="Заголовок 9 Знак"/>
    <w:basedOn w:val="a0"/>
    <w:link w:val="9"/>
    <w:uiPriority w:val="9"/>
    <w:semiHidden/>
    <w:rsid w:val="00094F85"/>
    <w:rPr>
      <w:rFonts w:ascii="Cambria" w:eastAsia="Times New Roman" w:hAnsi="Cambria" w:cs="Times New Roman"/>
      <w:i/>
      <w:iCs/>
      <w:color w:val="404040"/>
      <w:sz w:val="20"/>
      <w:szCs w:val="20"/>
    </w:rPr>
  </w:style>
  <w:style w:type="character" w:styleId="af6">
    <w:name w:val="Hyperlink"/>
    <w:basedOn w:val="a0"/>
    <w:uiPriority w:val="99"/>
    <w:unhideWhenUsed/>
    <w:rsid w:val="00094F85"/>
    <w:rPr>
      <w:color w:val="0000FF"/>
      <w:u w:val="single"/>
    </w:rPr>
  </w:style>
  <w:style w:type="paragraph" w:customStyle="1" w:styleId="S">
    <w:name w:val="S_Маркированный"/>
    <w:basedOn w:val="a"/>
    <w:link w:val="S1"/>
    <w:autoRedefine/>
    <w:qFormat/>
    <w:rsid w:val="00094F85"/>
    <w:pPr>
      <w:spacing w:line="360" w:lineRule="auto"/>
      <w:ind w:firstLine="709"/>
      <w:jc w:val="both"/>
    </w:pPr>
    <w:rPr>
      <w:sz w:val="24"/>
      <w:szCs w:val="24"/>
      <w:lang w:eastAsia="ar-SA"/>
    </w:rPr>
  </w:style>
  <w:style w:type="character" w:customStyle="1" w:styleId="S1">
    <w:name w:val="S_Маркированный Знак1"/>
    <w:link w:val="S"/>
    <w:locked/>
    <w:rsid w:val="00094F85"/>
    <w:rPr>
      <w:rFonts w:ascii="Times New Roman" w:eastAsia="Times New Roman" w:hAnsi="Times New Roman" w:cs="Times New Roman"/>
      <w:sz w:val="24"/>
      <w:szCs w:val="24"/>
      <w:lang w:eastAsia="ar-SA"/>
    </w:rPr>
  </w:style>
  <w:style w:type="paragraph" w:customStyle="1" w:styleId="S0">
    <w:name w:val="S_Обычный"/>
    <w:basedOn w:val="a"/>
    <w:qFormat/>
    <w:rsid w:val="00094F85"/>
    <w:pPr>
      <w:ind w:firstLine="709"/>
      <w:jc w:val="both"/>
    </w:pPr>
    <w:rPr>
      <w:sz w:val="24"/>
      <w:szCs w:val="24"/>
      <w:lang w:eastAsia="ar-SA"/>
    </w:rPr>
  </w:style>
  <w:style w:type="character" w:customStyle="1" w:styleId="af7">
    <w:name w:val="Основной текст_"/>
    <w:link w:val="100"/>
    <w:rsid w:val="00094F85"/>
    <w:rPr>
      <w:rFonts w:ascii="Times New Roman" w:eastAsia="Times New Roman" w:hAnsi="Times New Roman"/>
      <w:sz w:val="23"/>
      <w:szCs w:val="23"/>
      <w:shd w:val="clear" w:color="auto" w:fill="FFFFFF"/>
    </w:rPr>
  </w:style>
  <w:style w:type="paragraph" w:customStyle="1" w:styleId="100">
    <w:name w:val="Основной текст10"/>
    <w:basedOn w:val="a"/>
    <w:link w:val="af7"/>
    <w:rsid w:val="00094F85"/>
    <w:pPr>
      <w:widowControl w:val="0"/>
      <w:shd w:val="clear" w:color="auto" w:fill="FFFFFF"/>
      <w:spacing w:before="60" w:after="60" w:line="0" w:lineRule="atLeast"/>
      <w:ind w:hanging="1140"/>
    </w:pPr>
    <w:rPr>
      <w:rFonts w:cstheme="minorBidi"/>
      <w:sz w:val="23"/>
      <w:szCs w:val="23"/>
      <w:lang w:eastAsia="en-US"/>
    </w:rPr>
  </w:style>
  <w:style w:type="paragraph" w:styleId="31">
    <w:name w:val="Body Text 3"/>
    <w:basedOn w:val="a"/>
    <w:link w:val="32"/>
    <w:rsid w:val="00094F85"/>
    <w:pPr>
      <w:spacing w:after="120"/>
    </w:pPr>
    <w:rPr>
      <w:sz w:val="16"/>
      <w:szCs w:val="16"/>
      <w:lang w:eastAsia="en-US"/>
    </w:rPr>
  </w:style>
  <w:style w:type="character" w:customStyle="1" w:styleId="32">
    <w:name w:val="Основной текст 3 Знак"/>
    <w:basedOn w:val="a0"/>
    <w:link w:val="31"/>
    <w:rsid w:val="00094F85"/>
    <w:rPr>
      <w:rFonts w:ascii="Times New Roman" w:eastAsia="Times New Roman" w:hAnsi="Times New Roman" w:cs="Times New Roman"/>
      <w:sz w:val="16"/>
      <w:szCs w:val="16"/>
    </w:rPr>
  </w:style>
  <w:style w:type="paragraph" w:customStyle="1" w:styleId="S2">
    <w:name w:val="S_Заголовок таблицы"/>
    <w:basedOn w:val="S0"/>
    <w:rsid w:val="00094F85"/>
    <w:pPr>
      <w:jc w:val="center"/>
    </w:pPr>
    <w:rPr>
      <w:u w:val="single"/>
    </w:rPr>
  </w:style>
  <w:style w:type="character" w:styleId="af8">
    <w:name w:val="Strong"/>
    <w:uiPriority w:val="22"/>
    <w:qFormat/>
    <w:rsid w:val="00094F85"/>
    <w:rPr>
      <w:b/>
      <w:bCs/>
    </w:rPr>
  </w:style>
  <w:style w:type="paragraph" w:styleId="af9">
    <w:name w:val="Subtitle"/>
    <w:basedOn w:val="a"/>
    <w:next w:val="a"/>
    <w:link w:val="afa"/>
    <w:uiPriority w:val="11"/>
    <w:qFormat/>
    <w:rsid w:val="00094F85"/>
    <w:pPr>
      <w:numPr>
        <w:ilvl w:val="1"/>
      </w:numPr>
    </w:pPr>
    <w:rPr>
      <w:rFonts w:ascii="Cambria" w:hAnsi="Cambria"/>
      <w:i/>
      <w:iCs/>
      <w:color w:val="4F81BD"/>
      <w:spacing w:val="15"/>
      <w:sz w:val="24"/>
      <w:szCs w:val="24"/>
      <w:lang w:eastAsia="en-US"/>
    </w:rPr>
  </w:style>
  <w:style w:type="character" w:customStyle="1" w:styleId="afa">
    <w:name w:val="Подзаголовок Знак"/>
    <w:basedOn w:val="a0"/>
    <w:link w:val="af9"/>
    <w:uiPriority w:val="11"/>
    <w:rsid w:val="00094F85"/>
    <w:rPr>
      <w:rFonts w:ascii="Cambria" w:eastAsia="Times New Roman" w:hAnsi="Cambria" w:cs="Times New Roman"/>
      <w:i/>
      <w:iCs/>
      <w:color w:val="4F81BD"/>
      <w:spacing w:val="15"/>
      <w:sz w:val="24"/>
      <w:szCs w:val="24"/>
    </w:rPr>
  </w:style>
  <w:style w:type="character" w:styleId="afb">
    <w:name w:val="Emphasis"/>
    <w:uiPriority w:val="20"/>
    <w:qFormat/>
    <w:rsid w:val="00094F85"/>
    <w:rPr>
      <w:i/>
      <w:iCs/>
    </w:rPr>
  </w:style>
  <w:style w:type="paragraph" w:styleId="afc">
    <w:name w:val="No Spacing"/>
    <w:aliases w:val="Без интервала для таблиц"/>
    <w:basedOn w:val="a"/>
    <w:link w:val="afd"/>
    <w:uiPriority w:val="1"/>
    <w:qFormat/>
    <w:rsid w:val="00094F85"/>
    <w:rPr>
      <w:rFonts w:eastAsia="SimSun"/>
      <w:sz w:val="24"/>
      <w:szCs w:val="24"/>
      <w:lang w:eastAsia="zh-CN"/>
    </w:rPr>
  </w:style>
  <w:style w:type="character" w:customStyle="1" w:styleId="afd">
    <w:name w:val="Без интервала Знак"/>
    <w:aliases w:val="Без интервала для таблиц Знак"/>
    <w:link w:val="afc"/>
    <w:uiPriority w:val="1"/>
    <w:rsid w:val="00094F85"/>
    <w:rPr>
      <w:rFonts w:ascii="Times New Roman" w:eastAsia="SimSun" w:hAnsi="Times New Roman" w:cs="Times New Roman"/>
      <w:sz w:val="24"/>
      <w:szCs w:val="24"/>
      <w:lang w:eastAsia="zh-CN"/>
    </w:rPr>
  </w:style>
  <w:style w:type="paragraph" w:styleId="28">
    <w:name w:val="Quote"/>
    <w:basedOn w:val="a"/>
    <w:next w:val="a"/>
    <w:link w:val="29"/>
    <w:uiPriority w:val="29"/>
    <w:qFormat/>
    <w:rsid w:val="00094F85"/>
    <w:rPr>
      <w:rFonts w:ascii="Calibri" w:eastAsia="Calibri" w:hAnsi="Calibri"/>
      <w:i/>
      <w:iCs/>
      <w:color w:val="000000"/>
      <w:lang w:eastAsia="en-US"/>
    </w:rPr>
  </w:style>
  <w:style w:type="character" w:customStyle="1" w:styleId="29">
    <w:name w:val="Цитата 2 Знак"/>
    <w:basedOn w:val="a0"/>
    <w:link w:val="28"/>
    <w:uiPriority w:val="29"/>
    <w:rsid w:val="00094F85"/>
    <w:rPr>
      <w:rFonts w:ascii="Calibri" w:eastAsia="Calibri" w:hAnsi="Calibri" w:cs="Times New Roman"/>
      <w:i/>
      <w:iCs/>
      <w:color w:val="000000"/>
      <w:sz w:val="20"/>
      <w:szCs w:val="20"/>
    </w:rPr>
  </w:style>
  <w:style w:type="paragraph" w:styleId="afe">
    <w:name w:val="Intense Quote"/>
    <w:basedOn w:val="a"/>
    <w:next w:val="a"/>
    <w:link w:val="aff"/>
    <w:uiPriority w:val="30"/>
    <w:qFormat/>
    <w:rsid w:val="00094F85"/>
    <w:pPr>
      <w:pBdr>
        <w:bottom w:val="single" w:sz="4" w:space="4" w:color="4F81BD"/>
      </w:pBdr>
      <w:spacing w:before="200" w:after="280"/>
      <w:ind w:left="936" w:right="936"/>
    </w:pPr>
    <w:rPr>
      <w:rFonts w:ascii="Calibri" w:eastAsia="Calibri" w:hAnsi="Calibri"/>
      <w:b/>
      <w:bCs/>
      <w:i/>
      <w:iCs/>
      <w:color w:val="4F81BD"/>
      <w:lang w:eastAsia="en-US"/>
    </w:rPr>
  </w:style>
  <w:style w:type="character" w:customStyle="1" w:styleId="aff">
    <w:name w:val="Выделенная цитата Знак"/>
    <w:basedOn w:val="a0"/>
    <w:link w:val="afe"/>
    <w:uiPriority w:val="30"/>
    <w:rsid w:val="00094F85"/>
    <w:rPr>
      <w:rFonts w:ascii="Calibri" w:eastAsia="Calibri" w:hAnsi="Calibri" w:cs="Times New Roman"/>
      <w:b/>
      <w:bCs/>
      <w:i/>
      <w:iCs/>
      <w:color w:val="4F81BD"/>
      <w:sz w:val="20"/>
      <w:szCs w:val="20"/>
    </w:rPr>
  </w:style>
  <w:style w:type="character" w:styleId="aff0">
    <w:name w:val="Subtle Emphasis"/>
    <w:uiPriority w:val="19"/>
    <w:qFormat/>
    <w:rsid w:val="00094F85"/>
    <w:rPr>
      <w:i/>
      <w:iCs/>
      <w:color w:val="808080"/>
    </w:rPr>
  </w:style>
  <w:style w:type="character" w:styleId="aff1">
    <w:name w:val="Intense Emphasis"/>
    <w:uiPriority w:val="21"/>
    <w:qFormat/>
    <w:rsid w:val="00094F85"/>
    <w:rPr>
      <w:b/>
      <w:bCs/>
      <w:i/>
      <w:iCs/>
      <w:color w:val="4F81BD"/>
    </w:rPr>
  </w:style>
  <w:style w:type="character" w:styleId="aff2">
    <w:name w:val="Subtle Reference"/>
    <w:uiPriority w:val="31"/>
    <w:qFormat/>
    <w:rsid w:val="00094F85"/>
    <w:rPr>
      <w:smallCaps/>
      <w:color w:val="C0504D"/>
      <w:u w:val="single"/>
    </w:rPr>
  </w:style>
  <w:style w:type="character" w:styleId="aff3">
    <w:name w:val="Intense Reference"/>
    <w:uiPriority w:val="32"/>
    <w:qFormat/>
    <w:rsid w:val="00094F85"/>
    <w:rPr>
      <w:b/>
      <w:bCs/>
      <w:smallCaps/>
      <w:color w:val="C0504D"/>
      <w:spacing w:val="5"/>
      <w:u w:val="single"/>
    </w:rPr>
  </w:style>
  <w:style w:type="character" w:styleId="aff4">
    <w:name w:val="Book Title"/>
    <w:uiPriority w:val="33"/>
    <w:qFormat/>
    <w:rsid w:val="00094F85"/>
    <w:rPr>
      <w:b/>
      <w:bCs/>
      <w:smallCaps/>
      <w:spacing w:val="5"/>
    </w:rPr>
  </w:style>
  <w:style w:type="character" w:customStyle="1" w:styleId="210">
    <w:name w:val="Заголовок 2 Знак1"/>
    <w:rsid w:val="00094F85"/>
    <w:rPr>
      <w:rFonts w:ascii="Times New Roman" w:eastAsia="Times New Roman" w:hAnsi="Times New Roman"/>
      <w:b/>
      <w:bCs/>
      <w:iCs/>
      <w:caps/>
      <w:sz w:val="24"/>
      <w:szCs w:val="24"/>
    </w:rPr>
  </w:style>
  <w:style w:type="character" w:customStyle="1" w:styleId="13">
    <w:name w:val="Нижний колонтитул Знак1"/>
    <w:uiPriority w:val="99"/>
    <w:rsid w:val="00094F85"/>
    <w:rPr>
      <w:rFonts w:ascii="Times New Roman" w:eastAsia="SimSun" w:hAnsi="Times New Roman" w:cs="Times New Roman"/>
      <w:sz w:val="24"/>
      <w:szCs w:val="24"/>
      <w:lang w:eastAsia="zh-CN"/>
    </w:rPr>
  </w:style>
  <w:style w:type="character" w:styleId="aff5">
    <w:name w:val="page number"/>
    <w:basedOn w:val="a0"/>
    <w:rsid w:val="00094F85"/>
  </w:style>
  <w:style w:type="paragraph" w:styleId="15">
    <w:name w:val="toc 1"/>
    <w:basedOn w:val="a"/>
    <w:next w:val="a"/>
    <w:autoRedefine/>
    <w:uiPriority w:val="39"/>
    <w:qFormat/>
    <w:rsid w:val="00094F85"/>
    <w:pPr>
      <w:tabs>
        <w:tab w:val="right" w:leader="dot" w:pos="9684"/>
      </w:tabs>
      <w:spacing w:before="120" w:after="120"/>
      <w:ind w:left="426" w:hanging="142"/>
    </w:pPr>
    <w:rPr>
      <w:rFonts w:eastAsia="SimSun"/>
      <w:b/>
      <w:bCs/>
      <w:caps/>
      <w:lang w:eastAsia="zh-CN"/>
    </w:rPr>
  </w:style>
  <w:style w:type="paragraph" w:styleId="2a">
    <w:name w:val="toc 2"/>
    <w:basedOn w:val="a"/>
    <w:next w:val="a"/>
    <w:autoRedefine/>
    <w:uiPriority w:val="39"/>
    <w:qFormat/>
    <w:rsid w:val="00094F85"/>
    <w:pPr>
      <w:ind w:left="240"/>
    </w:pPr>
    <w:rPr>
      <w:rFonts w:eastAsia="SimSun"/>
      <w:smallCaps/>
      <w:lang w:eastAsia="zh-CN"/>
    </w:rPr>
  </w:style>
  <w:style w:type="paragraph" w:customStyle="1" w:styleId="S3">
    <w:name w:val="S_Обычный в таблице"/>
    <w:basedOn w:val="a"/>
    <w:rsid w:val="00094F85"/>
    <w:pPr>
      <w:spacing w:line="360" w:lineRule="auto"/>
      <w:jc w:val="center"/>
    </w:pPr>
    <w:rPr>
      <w:sz w:val="24"/>
      <w:szCs w:val="24"/>
      <w:lang w:eastAsia="ar-SA"/>
    </w:rPr>
  </w:style>
  <w:style w:type="character" w:customStyle="1" w:styleId="aff6">
    <w:name w:val="Текст сноски Знак"/>
    <w:basedOn w:val="a0"/>
    <w:link w:val="aff7"/>
    <w:semiHidden/>
    <w:rsid w:val="00094F85"/>
    <w:rPr>
      <w:rFonts w:ascii="Times New Roman" w:eastAsia="Times New Roman" w:hAnsi="Times New Roman"/>
    </w:rPr>
  </w:style>
  <w:style w:type="paragraph" w:styleId="aff7">
    <w:name w:val="footnote text"/>
    <w:basedOn w:val="a"/>
    <w:link w:val="aff6"/>
    <w:semiHidden/>
    <w:rsid w:val="00094F85"/>
    <w:rPr>
      <w:rFonts w:cstheme="minorBidi"/>
      <w:sz w:val="22"/>
      <w:szCs w:val="22"/>
      <w:lang w:eastAsia="en-US"/>
    </w:rPr>
  </w:style>
  <w:style w:type="character" w:customStyle="1" w:styleId="16">
    <w:name w:val="Текст сноски Знак1"/>
    <w:basedOn w:val="a0"/>
    <w:uiPriority w:val="99"/>
    <w:semiHidden/>
    <w:rsid w:val="00094F85"/>
    <w:rPr>
      <w:rFonts w:ascii="Times New Roman" w:eastAsia="Times New Roman" w:hAnsi="Times New Roman" w:cs="Times New Roman"/>
      <w:sz w:val="20"/>
      <w:szCs w:val="20"/>
      <w:lang w:eastAsia="ru-RU"/>
    </w:rPr>
  </w:style>
  <w:style w:type="paragraph" w:styleId="aff8">
    <w:name w:val="Plain Text"/>
    <w:basedOn w:val="a"/>
    <w:link w:val="aff9"/>
    <w:rsid w:val="00094F85"/>
    <w:rPr>
      <w:rFonts w:ascii="Courier New" w:hAnsi="Courier New"/>
    </w:rPr>
  </w:style>
  <w:style w:type="character" w:customStyle="1" w:styleId="aff9">
    <w:name w:val="Текст Знак"/>
    <w:basedOn w:val="a0"/>
    <w:link w:val="aff8"/>
    <w:rsid w:val="00094F85"/>
    <w:rPr>
      <w:rFonts w:ascii="Courier New" w:eastAsia="Times New Roman" w:hAnsi="Courier New" w:cs="Times New Roman"/>
      <w:sz w:val="20"/>
      <w:szCs w:val="20"/>
      <w:lang w:eastAsia="ru-RU"/>
    </w:rPr>
  </w:style>
  <w:style w:type="character" w:customStyle="1" w:styleId="17">
    <w:name w:val="Текст выноски Знак1"/>
    <w:rsid w:val="00094F85"/>
    <w:rPr>
      <w:rFonts w:ascii="Tahoma" w:eastAsia="SimSun" w:hAnsi="Tahoma" w:cs="Times New Roman"/>
      <w:sz w:val="16"/>
      <w:szCs w:val="16"/>
      <w:lang w:eastAsia="zh-CN"/>
    </w:rPr>
  </w:style>
  <w:style w:type="paragraph" w:customStyle="1" w:styleId="affa">
    <w:name w:val="Обычный в таблице"/>
    <w:basedOn w:val="a"/>
    <w:rsid w:val="00094F85"/>
    <w:pPr>
      <w:spacing w:line="360" w:lineRule="auto"/>
      <w:ind w:firstLine="709"/>
      <w:jc w:val="both"/>
    </w:pPr>
    <w:rPr>
      <w:sz w:val="28"/>
      <w:szCs w:val="28"/>
      <w:lang w:eastAsia="ar-SA"/>
    </w:rPr>
  </w:style>
  <w:style w:type="character" w:customStyle="1" w:styleId="18">
    <w:name w:val="Верхний колонтитул Знак1"/>
    <w:uiPriority w:val="99"/>
    <w:rsid w:val="00094F85"/>
    <w:rPr>
      <w:rFonts w:ascii="Times New Roman" w:eastAsia="Times New Roman" w:hAnsi="Times New Roman" w:cs="Times New Roman"/>
      <w:sz w:val="24"/>
      <w:szCs w:val="24"/>
      <w:lang w:eastAsia="ru-RU"/>
    </w:rPr>
  </w:style>
  <w:style w:type="paragraph" w:styleId="33">
    <w:name w:val="toc 3"/>
    <w:basedOn w:val="a"/>
    <w:next w:val="a"/>
    <w:autoRedefine/>
    <w:uiPriority w:val="39"/>
    <w:unhideWhenUsed/>
    <w:rsid w:val="00094F85"/>
    <w:pPr>
      <w:tabs>
        <w:tab w:val="left" w:pos="851"/>
        <w:tab w:val="right" w:leader="dot" w:pos="9684"/>
      </w:tabs>
      <w:spacing w:after="100"/>
      <w:ind w:left="480"/>
    </w:pPr>
    <w:rPr>
      <w:rFonts w:eastAsia="SimSun"/>
      <w:sz w:val="24"/>
      <w:szCs w:val="24"/>
      <w:lang w:eastAsia="zh-CN"/>
    </w:rPr>
  </w:style>
  <w:style w:type="paragraph" w:styleId="43">
    <w:name w:val="toc 4"/>
    <w:basedOn w:val="a"/>
    <w:next w:val="a"/>
    <w:autoRedefine/>
    <w:uiPriority w:val="39"/>
    <w:unhideWhenUsed/>
    <w:rsid w:val="00094F85"/>
    <w:pPr>
      <w:spacing w:after="100"/>
      <w:ind w:left="720"/>
    </w:pPr>
    <w:rPr>
      <w:rFonts w:eastAsia="SimSun"/>
      <w:sz w:val="24"/>
      <w:szCs w:val="24"/>
      <w:lang w:eastAsia="zh-CN"/>
    </w:rPr>
  </w:style>
  <w:style w:type="character" w:customStyle="1" w:styleId="19">
    <w:name w:val="Основной текст Знак1"/>
    <w:rsid w:val="00094F85"/>
    <w:rPr>
      <w:rFonts w:ascii="Times New Roman" w:eastAsia="Times New Roman" w:hAnsi="Times New Roman" w:cs="Times New Roman"/>
      <w:b/>
      <w:bCs/>
      <w:sz w:val="24"/>
      <w:szCs w:val="24"/>
      <w:lang w:eastAsia="ru-RU"/>
    </w:rPr>
  </w:style>
  <w:style w:type="paragraph" w:styleId="affb">
    <w:name w:val="Normal (Web)"/>
    <w:aliases w:val="Обычный (веб) Знак,Обычный (Web) Знак,Обычный (Web) Знак Знак Знак Знак Знак,Обычный (Web) Знак Знак Знак,Обычный (Web) Знак Знак Знак Знак,Обычный (Web),Обычный (веб)3"/>
    <w:basedOn w:val="a"/>
    <w:link w:val="1a"/>
    <w:unhideWhenUsed/>
    <w:qFormat/>
    <w:rsid w:val="00094F85"/>
    <w:pPr>
      <w:spacing w:after="183"/>
    </w:pPr>
    <w:rPr>
      <w:sz w:val="24"/>
      <w:szCs w:val="24"/>
      <w:lang w:eastAsia="en-US"/>
    </w:rPr>
  </w:style>
  <w:style w:type="character" w:customStyle="1" w:styleId="1a">
    <w:name w:val="Обычный (веб) Знак1"/>
    <w:aliases w:val="Обычный (веб) Знак Знак,Обычный (Web) Знак Знак,Обычный (Web) Знак Знак Знак Знак Знак Знак,Обычный (Web) Знак Знак Знак Знак1,Обычный (Web) Знак Знак Знак Знак Знак1,Обычный (Web) Знак1,Обычный (веб)3 Знак"/>
    <w:link w:val="affb"/>
    <w:locked/>
    <w:rsid w:val="00094F85"/>
    <w:rPr>
      <w:rFonts w:ascii="Times New Roman" w:eastAsia="Times New Roman" w:hAnsi="Times New Roman" w:cs="Times New Roman"/>
      <w:sz w:val="24"/>
      <w:szCs w:val="24"/>
    </w:rPr>
  </w:style>
  <w:style w:type="paragraph" w:styleId="affc">
    <w:name w:val="Body Text Indent"/>
    <w:basedOn w:val="a"/>
    <w:link w:val="affd"/>
    <w:rsid w:val="00094F85"/>
    <w:pPr>
      <w:spacing w:after="120"/>
      <w:ind w:left="283"/>
    </w:pPr>
    <w:rPr>
      <w:sz w:val="24"/>
      <w:szCs w:val="24"/>
      <w:lang w:eastAsia="en-US"/>
    </w:rPr>
  </w:style>
  <w:style w:type="character" w:customStyle="1" w:styleId="affd">
    <w:name w:val="Основной текст с отступом Знак"/>
    <w:basedOn w:val="a0"/>
    <w:link w:val="affc"/>
    <w:rsid w:val="00094F85"/>
    <w:rPr>
      <w:rFonts w:ascii="Times New Roman" w:eastAsia="Times New Roman" w:hAnsi="Times New Roman" w:cs="Times New Roman"/>
      <w:sz w:val="24"/>
      <w:szCs w:val="24"/>
    </w:rPr>
  </w:style>
  <w:style w:type="paragraph" w:customStyle="1" w:styleId="Style29">
    <w:name w:val="Style29"/>
    <w:basedOn w:val="a"/>
    <w:rsid w:val="00094F85"/>
    <w:pPr>
      <w:widowControl w:val="0"/>
      <w:autoSpaceDE w:val="0"/>
      <w:autoSpaceDN w:val="0"/>
      <w:adjustRightInd w:val="0"/>
      <w:spacing w:line="323" w:lineRule="exact"/>
      <w:ind w:firstLine="716"/>
      <w:jc w:val="both"/>
    </w:pPr>
    <w:rPr>
      <w:sz w:val="24"/>
      <w:szCs w:val="24"/>
    </w:rPr>
  </w:style>
  <w:style w:type="paragraph" w:customStyle="1" w:styleId="Style70">
    <w:name w:val="Style70"/>
    <w:basedOn w:val="a"/>
    <w:rsid w:val="00094F85"/>
    <w:pPr>
      <w:widowControl w:val="0"/>
      <w:autoSpaceDE w:val="0"/>
      <w:autoSpaceDN w:val="0"/>
      <w:adjustRightInd w:val="0"/>
      <w:spacing w:line="323" w:lineRule="exact"/>
      <w:ind w:firstLine="720"/>
      <w:jc w:val="both"/>
    </w:pPr>
    <w:rPr>
      <w:sz w:val="24"/>
      <w:szCs w:val="24"/>
    </w:rPr>
  </w:style>
  <w:style w:type="paragraph" w:customStyle="1" w:styleId="1b">
    <w:name w:val="Без интервала1"/>
    <w:rsid w:val="00094F85"/>
    <w:pPr>
      <w:spacing w:after="0" w:line="240" w:lineRule="auto"/>
    </w:pPr>
    <w:rPr>
      <w:rFonts w:ascii="Calibri" w:eastAsia="ヒラギノ角ゴ Pro W3" w:hAnsi="Calibri" w:cs="Times New Roman"/>
      <w:color w:val="000000"/>
      <w:szCs w:val="20"/>
      <w:lang w:val="en-US" w:eastAsia="ru-RU"/>
    </w:rPr>
  </w:style>
  <w:style w:type="paragraph" w:styleId="2b">
    <w:name w:val="List Continue 2"/>
    <w:basedOn w:val="a"/>
    <w:uiPriority w:val="99"/>
    <w:unhideWhenUsed/>
    <w:rsid w:val="005941D6"/>
    <w:pPr>
      <w:spacing w:after="120"/>
      <w:ind w:left="566"/>
      <w:contextualSpacing/>
    </w:pPr>
    <w:rPr>
      <w:sz w:val="24"/>
      <w:szCs w:val="24"/>
    </w:rPr>
  </w:style>
  <w:style w:type="paragraph" w:customStyle="1" w:styleId="120">
    <w:name w:val="Основной 12"/>
    <w:basedOn w:val="a"/>
    <w:link w:val="121"/>
    <w:qFormat/>
    <w:rsid w:val="00040B85"/>
    <w:pPr>
      <w:widowControl w:val="0"/>
      <w:spacing w:before="40" w:after="40" w:line="276" w:lineRule="auto"/>
      <w:ind w:firstLine="709"/>
      <w:jc w:val="both"/>
    </w:pPr>
    <w:rPr>
      <w:snapToGrid w:val="0"/>
      <w:sz w:val="24"/>
      <w:szCs w:val="24"/>
    </w:rPr>
  </w:style>
  <w:style w:type="character" w:customStyle="1" w:styleId="121">
    <w:name w:val="Основной 12 Знак"/>
    <w:link w:val="120"/>
    <w:rsid w:val="00040B85"/>
    <w:rPr>
      <w:rFonts w:ascii="Times New Roman" w:eastAsia="Times New Roman" w:hAnsi="Times New Roman" w:cs="Times New Roman"/>
      <w:snapToGrid w:val="0"/>
      <w:sz w:val="24"/>
      <w:szCs w:val="24"/>
      <w:lang w:eastAsia="ru-RU"/>
    </w:rPr>
  </w:style>
  <w:style w:type="paragraph" w:customStyle="1" w:styleId="1c">
    <w:name w:val="Основной текст1"/>
    <w:basedOn w:val="a"/>
    <w:rsid w:val="004F33C2"/>
    <w:pPr>
      <w:widowControl w:val="0"/>
      <w:shd w:val="clear" w:color="auto" w:fill="FFFFFF"/>
      <w:spacing w:line="322" w:lineRule="exact"/>
    </w:pPr>
    <w:rPr>
      <w:sz w:val="26"/>
      <w:szCs w:val="26"/>
    </w:rPr>
  </w:style>
  <w:style w:type="paragraph" w:customStyle="1" w:styleId="ArNar">
    <w:name w:val="Обычный ArNar"/>
    <w:basedOn w:val="a"/>
    <w:link w:val="ArNar0"/>
    <w:rsid w:val="005C244F"/>
    <w:pPr>
      <w:ind w:firstLine="709"/>
      <w:jc w:val="both"/>
    </w:pPr>
    <w:rPr>
      <w:rFonts w:ascii="Arial Narrow" w:hAnsi="Arial Narrow"/>
      <w:color w:val="000000"/>
      <w:sz w:val="22"/>
    </w:rPr>
  </w:style>
  <w:style w:type="character" w:customStyle="1" w:styleId="ArNar0">
    <w:name w:val="Обычный ArNar Знак"/>
    <w:link w:val="ArNar"/>
    <w:rsid w:val="005C244F"/>
    <w:rPr>
      <w:rFonts w:ascii="Arial Narrow" w:eastAsia="Times New Roman" w:hAnsi="Arial Narrow" w:cs="Times New Roman"/>
      <w:color w:val="000000"/>
      <w:szCs w:val="20"/>
      <w:lang w:eastAsia="ru-RU"/>
    </w:rPr>
  </w:style>
  <w:style w:type="paragraph" w:customStyle="1" w:styleId="affe">
    <w:name w:val="Основной тект"/>
    <w:basedOn w:val="a"/>
    <w:link w:val="afff"/>
    <w:rsid w:val="005C244F"/>
    <w:pPr>
      <w:autoSpaceDE w:val="0"/>
      <w:autoSpaceDN w:val="0"/>
      <w:ind w:firstLine="851"/>
      <w:jc w:val="both"/>
    </w:pPr>
    <w:rPr>
      <w:sz w:val="28"/>
      <w:szCs w:val="28"/>
    </w:rPr>
  </w:style>
  <w:style w:type="character" w:customStyle="1" w:styleId="afff">
    <w:name w:val="Основной тект Знак"/>
    <w:link w:val="affe"/>
    <w:rsid w:val="005C244F"/>
    <w:rPr>
      <w:rFonts w:ascii="Times New Roman" w:eastAsia="Times New Roman" w:hAnsi="Times New Roman" w:cs="Times New Roman"/>
      <w:sz w:val="28"/>
      <w:szCs w:val="28"/>
      <w:lang w:eastAsia="ru-RU"/>
    </w:rPr>
  </w:style>
  <w:style w:type="paragraph" w:customStyle="1" w:styleId="1d">
    <w:name w:val="основной 1"/>
    <w:basedOn w:val="a"/>
    <w:link w:val="1e"/>
    <w:qFormat/>
    <w:rsid w:val="005C244F"/>
    <w:pPr>
      <w:spacing w:before="80"/>
      <w:ind w:firstLine="567"/>
      <w:jc w:val="both"/>
    </w:pPr>
    <w:rPr>
      <w:sz w:val="28"/>
      <w:szCs w:val="28"/>
    </w:rPr>
  </w:style>
  <w:style w:type="character" w:customStyle="1" w:styleId="1e">
    <w:name w:val="основной 1 Знак"/>
    <w:link w:val="1d"/>
    <w:rsid w:val="005C244F"/>
    <w:rPr>
      <w:rFonts w:ascii="Times New Roman" w:eastAsia="Times New Roman" w:hAnsi="Times New Roman" w:cs="Times New Roman"/>
      <w:sz w:val="28"/>
      <w:szCs w:val="28"/>
    </w:rPr>
  </w:style>
  <w:style w:type="paragraph" w:customStyle="1" w:styleId="headertext">
    <w:name w:val="headertext"/>
    <w:basedOn w:val="a"/>
    <w:rsid w:val="00B24F80"/>
    <w:pPr>
      <w:spacing w:before="100" w:beforeAutospacing="1" w:after="100" w:afterAutospacing="1"/>
    </w:pPr>
    <w:rPr>
      <w:sz w:val="24"/>
      <w:szCs w:val="24"/>
    </w:rPr>
  </w:style>
  <w:style w:type="paragraph" w:customStyle="1" w:styleId="formattext">
    <w:name w:val="formattext"/>
    <w:basedOn w:val="a"/>
    <w:rsid w:val="00B24F80"/>
    <w:pPr>
      <w:spacing w:before="100" w:beforeAutospacing="1" w:after="100" w:afterAutospacing="1"/>
    </w:pPr>
    <w:rPr>
      <w:sz w:val="24"/>
      <w:szCs w:val="24"/>
    </w:rPr>
  </w:style>
  <w:style w:type="character" w:styleId="afff0">
    <w:name w:val="Placeholder Text"/>
    <w:basedOn w:val="a0"/>
    <w:uiPriority w:val="99"/>
    <w:semiHidden/>
    <w:rsid w:val="00911088"/>
    <w:rPr>
      <w:color w:val="808080"/>
    </w:rPr>
  </w:style>
  <w:style w:type="table" w:styleId="afff1">
    <w:name w:val="Table Grid"/>
    <w:basedOn w:val="a1"/>
    <w:uiPriority w:val="59"/>
    <w:rsid w:val="00AB6A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8689040">
      <w:bodyDiv w:val="1"/>
      <w:marLeft w:val="0"/>
      <w:marRight w:val="0"/>
      <w:marTop w:val="0"/>
      <w:marBottom w:val="0"/>
      <w:divBdr>
        <w:top w:val="none" w:sz="0" w:space="0" w:color="auto"/>
        <w:left w:val="none" w:sz="0" w:space="0" w:color="auto"/>
        <w:bottom w:val="none" w:sz="0" w:space="0" w:color="auto"/>
        <w:right w:val="none" w:sz="0" w:space="0" w:color="auto"/>
      </w:divBdr>
    </w:div>
    <w:div w:id="645205166">
      <w:bodyDiv w:val="1"/>
      <w:marLeft w:val="0"/>
      <w:marRight w:val="0"/>
      <w:marTop w:val="0"/>
      <w:marBottom w:val="0"/>
      <w:divBdr>
        <w:top w:val="none" w:sz="0" w:space="0" w:color="auto"/>
        <w:left w:val="none" w:sz="0" w:space="0" w:color="auto"/>
        <w:bottom w:val="none" w:sz="0" w:space="0" w:color="auto"/>
        <w:right w:val="none" w:sz="0" w:space="0" w:color="auto"/>
      </w:divBdr>
    </w:div>
    <w:div w:id="176753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06E845A85EE7CBBAA61691E4EE21B8C3425F71DC2010008814BF8DB1AD8B96CF9F662545CA53A0FEAE44BD3F20F5FC0F882D90427368A68jA0BC"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6B1B89-21F4-49BA-A36D-82C05042B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1</Pages>
  <Words>766</Words>
  <Characters>4372</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Krasgp</Company>
  <LinksUpToDate>false</LinksUpToDate>
  <CharactersWithSpaces>5128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Устинова Людмила Геннадьевна</dc:creator>
  <cp:lastModifiedBy>m0150</cp:lastModifiedBy>
  <cp:revision>23</cp:revision>
  <cp:lastPrinted>2020-12-17T04:28:00Z</cp:lastPrinted>
  <dcterms:created xsi:type="dcterms:W3CDTF">2019-04-25T04:24:00Z</dcterms:created>
  <dcterms:modified xsi:type="dcterms:W3CDTF">2020-12-17T04:28:00Z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